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83304" w14:textId="5BE0D1E8" w:rsidR="00DF1874" w:rsidRDefault="008A0015" w:rsidP="4DD8CEE2">
      <w:pPr>
        <w:rPr>
          <w:rStyle w:val="Heading2Char"/>
          <w:rFonts w:asciiTheme="minorHAnsi" w:hAnsiTheme="minorHAnsi" w:cstheme="minorBidi"/>
          <w:b/>
          <w:bCs/>
          <w:sz w:val="40"/>
          <w:szCs w:val="40"/>
        </w:rPr>
      </w:pPr>
      <w:r>
        <w:rPr>
          <w:noProof/>
        </w:rPr>
        <mc:AlternateContent>
          <mc:Choice Requires="wps">
            <w:drawing>
              <wp:anchor distT="0" distB="0" distL="114300" distR="114300" simplePos="0" relativeHeight="251658240" behindDoc="0" locked="0" layoutInCell="1" allowOverlap="1" wp14:anchorId="7812151C" wp14:editId="3E768F62">
                <wp:simplePos x="0" y="0"/>
                <wp:positionH relativeFrom="column">
                  <wp:posOffset>50800</wp:posOffset>
                </wp:positionH>
                <wp:positionV relativeFrom="paragraph">
                  <wp:posOffset>6223000</wp:posOffset>
                </wp:positionV>
                <wp:extent cx="6254750" cy="1537970"/>
                <wp:effectExtent l="0" t="0" r="0" b="5080"/>
                <wp:wrapNone/>
                <wp:docPr id="48413284" name="Rectangle 1"/>
                <wp:cNvGraphicFramePr/>
                <a:graphic xmlns:a="http://schemas.openxmlformats.org/drawingml/2006/main">
                  <a:graphicData uri="http://schemas.microsoft.com/office/word/2010/wordprocessingShape">
                    <wps:wsp>
                      <wps:cNvSpPr/>
                      <wps:spPr>
                        <a:xfrm>
                          <a:off x="0" y="0"/>
                          <a:ext cx="6254750" cy="1537970"/>
                        </a:xfrm>
                        <a:prstGeom prst="rect">
                          <a:avLst/>
                        </a:prstGeom>
                        <a:solidFill>
                          <a:schemeClr val="tx1">
                            <a:lumMod val="65000"/>
                            <a:lumOff val="35000"/>
                          </a:schemeClr>
                        </a:solidFill>
                        <a:ln>
                          <a:noFill/>
                        </a:ln>
                      </wps:spPr>
                      <wps:txbx>
                        <w:txbxContent>
                          <w:p w14:paraId="007C7C02" w14:textId="2B20CF68" w:rsidR="00A05F8F" w:rsidRPr="00D4465C" w:rsidRDefault="00A05F8F" w:rsidP="00A05F8F">
                            <w:pPr>
                              <w:rPr>
                                <w:rFonts w:ascii="Calibri" w:hAnsi="Calibri" w:cs="Calibri"/>
                                <w:color w:val="FFFFFF" w:themeColor="background1"/>
                                <w:sz w:val="40"/>
                                <w:szCs w:val="40"/>
                              </w:rPr>
                            </w:pPr>
                            <w:r w:rsidRPr="00D4465C">
                              <w:rPr>
                                <w:rFonts w:ascii="Calibri" w:hAnsi="Calibri" w:cs="Calibri"/>
                                <w:color w:val="FFFFFF" w:themeColor="background1"/>
                                <w:sz w:val="40"/>
                                <w:szCs w:val="40"/>
                              </w:rPr>
                              <w:t>EMCC Production Scheduling System</w:t>
                            </w:r>
                            <w:r w:rsidR="002720CC">
                              <w:rPr>
                                <w:rFonts w:ascii="Calibri" w:hAnsi="Calibri" w:cs="Calibri"/>
                                <w:color w:val="FFFFFF" w:themeColor="background1"/>
                                <w:sz w:val="40"/>
                                <w:szCs w:val="40"/>
                              </w:rPr>
                              <w:t xml:space="preserve"> – Analysis Report</w:t>
                            </w:r>
                          </w:p>
                          <w:p w14:paraId="2A44F67F" w14:textId="77777777" w:rsidR="00A05F8F" w:rsidRPr="004865A6" w:rsidRDefault="00A05F8F" w:rsidP="00A05F8F">
                            <w:pPr>
                              <w:rPr>
                                <w:color w:val="FFFFFF" w:themeColor="background1"/>
                              </w:rPr>
                            </w:pPr>
                            <w:r w:rsidRPr="004865A6">
                              <w:rPr>
                                <w:color w:val="FFFFFF" w:themeColor="background1"/>
                              </w:rPr>
                              <w:t xml:space="preserve">Georgian College – </w:t>
                            </w:r>
                            <w:r w:rsidRPr="004865A6">
                              <w:rPr>
                                <w:rFonts w:ascii="Calibri" w:hAnsi="Calibri" w:cs="Calibri"/>
                                <w:color w:val="FFFFFF" w:themeColor="background1"/>
                              </w:rPr>
                              <w:t>12th April 2024</w:t>
                            </w:r>
                          </w:p>
                        </w:txbxContent>
                      </wps:txbx>
                      <wps:bodyPr wrap="square" anchor="t">
                        <a:noAutofit/>
                      </wps:bodyPr>
                    </wps:wsp>
                  </a:graphicData>
                </a:graphic>
                <wp14:sizeRelH relativeFrom="margin">
                  <wp14:pctWidth>0</wp14:pctWidth>
                </wp14:sizeRelH>
                <wp14:sizeRelV relativeFrom="margin">
                  <wp14:pctHeight>0</wp14:pctHeight>
                </wp14:sizeRelV>
              </wp:anchor>
            </w:drawing>
          </mc:Choice>
          <mc:Fallback>
            <w:pict>
              <v:rect w14:anchorId="7812151C" id="Rectangle 1" o:spid="_x0000_s1026" style="position:absolute;margin-left:4pt;margin-top:490pt;width:492.5pt;height:12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" fillcolor="#5a5a5a [2109]" stroked="f">
                <v:textbox>
                  <w:txbxContent>
                    <w:p w14:paraId="007C7C02" w14:textId="2B20CF68" w:rsidR="00A05F8F" w:rsidRPr="00D4465C" w:rsidRDefault="00A05F8F" w:rsidP="00A05F8F">
                      <w:pPr>
                        <w:rPr>
                          <w:rFonts w:ascii="Calibri" w:hAnsi="Calibri" w:cs="Calibri"/>
                          <w:color w:val="FFFFFF" w:themeColor="background1"/>
                          <w:sz w:val="40"/>
                          <w:szCs w:val="40"/>
                        </w:rPr>
                      </w:pPr>
                      <w:r w:rsidRPr="00D4465C">
                        <w:rPr>
                          <w:rFonts w:ascii="Calibri" w:hAnsi="Calibri" w:cs="Calibri"/>
                          <w:color w:val="FFFFFF" w:themeColor="background1"/>
                          <w:sz w:val="40"/>
                          <w:szCs w:val="40"/>
                        </w:rPr>
                        <w:t>EMCC Production Scheduling System</w:t>
                      </w:r>
                      <w:r w:rsidR="002720CC">
                        <w:rPr>
                          <w:rFonts w:ascii="Calibri" w:hAnsi="Calibri" w:cs="Calibri"/>
                          <w:color w:val="FFFFFF" w:themeColor="background1"/>
                          <w:sz w:val="40"/>
                          <w:szCs w:val="40"/>
                        </w:rPr>
                        <w:t xml:space="preserve"> – Analysis Report</w:t>
                      </w:r>
                    </w:p>
                    <w:p w14:paraId="2A44F67F" w14:textId="77777777" w:rsidR="00A05F8F" w:rsidRPr="004865A6" w:rsidRDefault="00A05F8F" w:rsidP="00A05F8F">
                      <w:pPr>
                        <w:rPr>
                          <w:color w:val="FFFFFF" w:themeColor="background1"/>
                        </w:rPr>
                      </w:pPr>
                      <w:r w:rsidRPr="004865A6">
                        <w:rPr>
                          <w:color w:val="FFFFFF" w:themeColor="background1"/>
                        </w:rPr>
                        <w:t xml:space="preserve">Georgian College – </w:t>
                      </w:r>
                      <w:r w:rsidRPr="004865A6">
                        <w:rPr>
                          <w:rFonts w:ascii="Calibri" w:hAnsi="Calibri" w:cs="Calibri"/>
                          <w:color w:val="FFFFFF" w:themeColor="background1"/>
                        </w:rPr>
                        <w:t>12th April 2024</w:t>
                      </w:r>
                    </w:p>
                  </w:txbxContent>
                </v:textbox>
              </v:rect>
            </w:pict>
          </mc:Fallback>
        </mc:AlternateContent>
      </w:r>
      <w:r w:rsidR="4C35769D">
        <w:rPr>
          <w:noProof/>
        </w:rPr>
        <w:drawing>
          <wp:inline distT="0" distB="0" distL="0" distR="0" wp14:anchorId="6E14913A" wp14:editId="2657EAE9">
            <wp:extent cx="6415036" cy="8666637"/>
            <wp:effectExtent l="0" t="0" r="0" b="0"/>
            <wp:docPr id="1394760421" name="Picture 1394760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415036" cy="8666637"/>
                    </a:xfrm>
                    <a:prstGeom prst="rect">
                      <a:avLst/>
                    </a:prstGeom>
                  </pic:spPr>
                </pic:pic>
              </a:graphicData>
            </a:graphic>
          </wp:inline>
        </w:drawing>
      </w:r>
    </w:p>
    <w:sdt>
      <w:sdtPr>
        <w:rPr>
          <w:rFonts w:asciiTheme="minorHAnsi" w:eastAsiaTheme="minorHAnsi" w:hAnsiTheme="minorHAnsi" w:cstheme="minorBidi"/>
          <w:color w:val="auto"/>
          <w:sz w:val="22"/>
          <w:szCs w:val="22"/>
        </w:rPr>
        <w:id w:val="218152627"/>
        <w:docPartObj>
          <w:docPartGallery w:val="Table of Contents"/>
          <w:docPartUnique/>
        </w:docPartObj>
      </w:sdtPr>
      <w:sdtContent>
        <w:p w14:paraId="22E0FC93" w14:textId="77777777" w:rsidR="00DF1874" w:rsidRPr="001A0B52" w:rsidRDefault="00DF1874" w:rsidP="0087645D">
          <w:pPr>
            <w:pStyle w:val="TOCHeading"/>
            <w:jc w:val="both"/>
            <w:rPr>
              <w:b/>
              <w:bCs/>
            </w:rPr>
          </w:pPr>
          <w:r w:rsidRPr="001A0B52">
            <w:rPr>
              <w:b/>
              <w:bCs/>
            </w:rPr>
            <w:t>Table of Contents</w:t>
          </w:r>
        </w:p>
        <w:p w14:paraId="3F70750E" w14:textId="15556AA9" w:rsidR="00654B40" w:rsidRDefault="004C1164" w:rsidP="112E3AE5">
          <w:pPr>
            <w:pStyle w:val="TOC1"/>
            <w:tabs>
              <w:tab w:val="right" w:leader="dot" w:pos="9015"/>
            </w:tabs>
            <w:rPr>
              <w:rStyle w:val="Hyperlink"/>
              <w:noProof/>
              <w:kern w:val="2"/>
              <w14:ligatures w14:val="standardContextual"/>
            </w:rPr>
          </w:pPr>
          <w:r>
            <w:fldChar w:fldCharType="begin"/>
          </w:r>
          <w:r w:rsidR="00A12AC0">
            <w:instrText>TOC \o "1-3" \h \z \u</w:instrText>
          </w:r>
          <w:r>
            <w:fldChar w:fldCharType="separate"/>
          </w:r>
          <w:hyperlink w:anchor="_Toc640473986">
            <w:r w:rsidR="112E3AE5" w:rsidRPr="112E3AE5">
              <w:rPr>
                <w:rStyle w:val="Hyperlink"/>
                <w:noProof/>
              </w:rPr>
              <w:t>Introduction</w:t>
            </w:r>
            <w:r w:rsidR="00A12AC0">
              <w:rPr>
                <w:noProof/>
              </w:rPr>
              <w:tab/>
            </w:r>
            <w:r w:rsidR="00A12AC0">
              <w:rPr>
                <w:noProof/>
              </w:rPr>
              <w:fldChar w:fldCharType="begin"/>
            </w:r>
            <w:r w:rsidR="00A12AC0">
              <w:rPr>
                <w:noProof/>
              </w:rPr>
              <w:instrText>PAGEREF _Toc640473986 \h</w:instrText>
            </w:r>
            <w:r w:rsidR="00A12AC0">
              <w:rPr>
                <w:noProof/>
              </w:rPr>
            </w:r>
            <w:r w:rsidR="00A12AC0">
              <w:rPr>
                <w:noProof/>
              </w:rPr>
              <w:fldChar w:fldCharType="separate"/>
            </w:r>
            <w:r w:rsidR="00CA7239">
              <w:rPr>
                <w:noProof/>
              </w:rPr>
              <w:t>3</w:t>
            </w:r>
            <w:r w:rsidR="00A12AC0">
              <w:rPr>
                <w:noProof/>
              </w:rPr>
              <w:fldChar w:fldCharType="end"/>
            </w:r>
          </w:hyperlink>
        </w:p>
        <w:p w14:paraId="58476C6E" w14:textId="5DBF9230" w:rsidR="00654B40" w:rsidRDefault="112E3AE5" w:rsidP="112E3AE5">
          <w:pPr>
            <w:pStyle w:val="TOC1"/>
            <w:tabs>
              <w:tab w:val="right" w:leader="dot" w:pos="9015"/>
            </w:tabs>
            <w:rPr>
              <w:rStyle w:val="Hyperlink"/>
              <w:noProof/>
              <w:kern w:val="2"/>
              <w14:ligatures w14:val="standardContextual"/>
            </w:rPr>
          </w:pPr>
          <w:hyperlink w:anchor="_Toc1137666441">
            <w:r w:rsidRPr="112E3AE5">
              <w:rPr>
                <w:rStyle w:val="Hyperlink"/>
                <w:noProof/>
              </w:rPr>
              <w:t>Project Description</w:t>
            </w:r>
            <w:r w:rsidR="004C1164">
              <w:rPr>
                <w:noProof/>
              </w:rPr>
              <w:tab/>
            </w:r>
            <w:r w:rsidR="004C1164">
              <w:rPr>
                <w:noProof/>
              </w:rPr>
              <w:fldChar w:fldCharType="begin"/>
            </w:r>
            <w:r w:rsidR="004C1164">
              <w:rPr>
                <w:noProof/>
              </w:rPr>
              <w:instrText>PAGEREF _Toc1137666441 \h</w:instrText>
            </w:r>
            <w:r w:rsidR="004C1164">
              <w:rPr>
                <w:noProof/>
              </w:rPr>
            </w:r>
            <w:r w:rsidR="004C1164">
              <w:rPr>
                <w:noProof/>
              </w:rPr>
              <w:fldChar w:fldCharType="separate"/>
            </w:r>
            <w:r w:rsidR="00CA7239">
              <w:rPr>
                <w:noProof/>
              </w:rPr>
              <w:t>3</w:t>
            </w:r>
            <w:r w:rsidR="004C1164">
              <w:rPr>
                <w:noProof/>
              </w:rPr>
              <w:fldChar w:fldCharType="end"/>
            </w:r>
          </w:hyperlink>
        </w:p>
        <w:p w14:paraId="4717A9B4" w14:textId="7B05D519" w:rsidR="00654B40" w:rsidRDefault="112E3AE5" w:rsidP="112E3AE5">
          <w:pPr>
            <w:pStyle w:val="TOC3"/>
            <w:tabs>
              <w:tab w:val="right" w:leader="dot" w:pos="9015"/>
            </w:tabs>
            <w:rPr>
              <w:rStyle w:val="Hyperlink"/>
              <w:noProof/>
              <w:kern w:val="2"/>
              <w14:ligatures w14:val="standardContextual"/>
            </w:rPr>
          </w:pPr>
          <w:hyperlink w:anchor="_Toc2029856092">
            <w:r w:rsidRPr="112E3AE5">
              <w:rPr>
                <w:rStyle w:val="Hyperlink"/>
                <w:noProof/>
              </w:rPr>
              <w:t>Objective</w:t>
            </w:r>
            <w:r w:rsidR="004C1164">
              <w:rPr>
                <w:noProof/>
              </w:rPr>
              <w:tab/>
            </w:r>
            <w:r w:rsidR="004C1164">
              <w:rPr>
                <w:noProof/>
              </w:rPr>
              <w:fldChar w:fldCharType="begin"/>
            </w:r>
            <w:r w:rsidR="004C1164">
              <w:rPr>
                <w:noProof/>
              </w:rPr>
              <w:instrText>PAGEREF _Toc2029856092 \h</w:instrText>
            </w:r>
            <w:r w:rsidR="004C1164">
              <w:rPr>
                <w:noProof/>
              </w:rPr>
            </w:r>
            <w:r w:rsidR="004C1164">
              <w:rPr>
                <w:noProof/>
              </w:rPr>
              <w:fldChar w:fldCharType="separate"/>
            </w:r>
            <w:r w:rsidR="00CA7239">
              <w:rPr>
                <w:noProof/>
              </w:rPr>
              <w:t>3</w:t>
            </w:r>
            <w:r w:rsidR="004C1164">
              <w:rPr>
                <w:noProof/>
              </w:rPr>
              <w:fldChar w:fldCharType="end"/>
            </w:r>
          </w:hyperlink>
        </w:p>
        <w:p w14:paraId="71D62DE3" w14:textId="7A7C405A" w:rsidR="00654B40" w:rsidRDefault="112E3AE5" w:rsidP="112E3AE5">
          <w:pPr>
            <w:pStyle w:val="TOC3"/>
            <w:tabs>
              <w:tab w:val="right" w:leader="dot" w:pos="9015"/>
            </w:tabs>
            <w:rPr>
              <w:rStyle w:val="Hyperlink"/>
              <w:noProof/>
              <w:kern w:val="2"/>
              <w14:ligatures w14:val="standardContextual"/>
            </w:rPr>
          </w:pPr>
          <w:hyperlink w:anchor="_Toc1628522732">
            <w:r w:rsidRPr="112E3AE5">
              <w:rPr>
                <w:rStyle w:val="Hyperlink"/>
                <w:noProof/>
              </w:rPr>
              <w:t>Requirements</w:t>
            </w:r>
            <w:r w:rsidR="004C1164">
              <w:rPr>
                <w:noProof/>
              </w:rPr>
              <w:tab/>
            </w:r>
            <w:r w:rsidR="004C1164">
              <w:rPr>
                <w:noProof/>
              </w:rPr>
              <w:fldChar w:fldCharType="begin"/>
            </w:r>
            <w:r w:rsidR="004C1164">
              <w:rPr>
                <w:noProof/>
              </w:rPr>
              <w:instrText>PAGEREF _Toc1628522732 \h</w:instrText>
            </w:r>
            <w:r w:rsidR="004C1164">
              <w:rPr>
                <w:noProof/>
              </w:rPr>
            </w:r>
            <w:r w:rsidR="004C1164">
              <w:rPr>
                <w:noProof/>
              </w:rPr>
              <w:fldChar w:fldCharType="separate"/>
            </w:r>
            <w:r w:rsidR="00CA7239">
              <w:rPr>
                <w:noProof/>
              </w:rPr>
              <w:t>3</w:t>
            </w:r>
            <w:r w:rsidR="004C1164">
              <w:rPr>
                <w:noProof/>
              </w:rPr>
              <w:fldChar w:fldCharType="end"/>
            </w:r>
          </w:hyperlink>
        </w:p>
        <w:p w14:paraId="40AB52F4" w14:textId="792005B7" w:rsidR="00654B40" w:rsidRDefault="112E3AE5" w:rsidP="112E3AE5">
          <w:pPr>
            <w:pStyle w:val="TOC3"/>
            <w:tabs>
              <w:tab w:val="right" w:leader="dot" w:pos="9015"/>
            </w:tabs>
            <w:rPr>
              <w:rStyle w:val="Hyperlink"/>
              <w:noProof/>
              <w:kern w:val="2"/>
              <w14:ligatures w14:val="standardContextual"/>
            </w:rPr>
          </w:pPr>
          <w:hyperlink w:anchor="_Toc2045859164">
            <w:r w:rsidRPr="112E3AE5">
              <w:rPr>
                <w:rStyle w:val="Hyperlink"/>
                <w:noProof/>
              </w:rPr>
              <w:t>Scope of Project and Out of Scope</w:t>
            </w:r>
            <w:r w:rsidR="004C1164">
              <w:rPr>
                <w:noProof/>
              </w:rPr>
              <w:tab/>
            </w:r>
            <w:r w:rsidR="004C1164">
              <w:rPr>
                <w:noProof/>
              </w:rPr>
              <w:fldChar w:fldCharType="begin"/>
            </w:r>
            <w:r w:rsidR="004C1164">
              <w:rPr>
                <w:noProof/>
              </w:rPr>
              <w:instrText>PAGEREF _Toc2045859164 \h</w:instrText>
            </w:r>
            <w:r w:rsidR="004C1164">
              <w:rPr>
                <w:noProof/>
              </w:rPr>
            </w:r>
            <w:r w:rsidR="004C1164">
              <w:rPr>
                <w:noProof/>
              </w:rPr>
              <w:fldChar w:fldCharType="separate"/>
            </w:r>
            <w:r w:rsidR="00CA7239">
              <w:rPr>
                <w:noProof/>
              </w:rPr>
              <w:t>4</w:t>
            </w:r>
            <w:r w:rsidR="004C1164">
              <w:rPr>
                <w:noProof/>
              </w:rPr>
              <w:fldChar w:fldCharType="end"/>
            </w:r>
          </w:hyperlink>
        </w:p>
        <w:p w14:paraId="079A2D4A" w14:textId="3BA1BD98" w:rsidR="00654B40" w:rsidRDefault="112E3AE5" w:rsidP="112E3AE5">
          <w:pPr>
            <w:pStyle w:val="TOC3"/>
            <w:tabs>
              <w:tab w:val="right" w:leader="dot" w:pos="9015"/>
            </w:tabs>
            <w:rPr>
              <w:rStyle w:val="Hyperlink"/>
              <w:noProof/>
              <w:kern w:val="2"/>
              <w14:ligatures w14:val="standardContextual"/>
            </w:rPr>
          </w:pPr>
          <w:hyperlink w:anchor="_Toc1340034623">
            <w:r w:rsidRPr="112E3AE5">
              <w:rPr>
                <w:rStyle w:val="Hyperlink"/>
                <w:noProof/>
              </w:rPr>
              <w:t>Outcomes and Benefits</w:t>
            </w:r>
            <w:r w:rsidR="004C1164">
              <w:rPr>
                <w:noProof/>
              </w:rPr>
              <w:tab/>
            </w:r>
            <w:r w:rsidR="004C1164">
              <w:rPr>
                <w:noProof/>
              </w:rPr>
              <w:fldChar w:fldCharType="begin"/>
            </w:r>
            <w:r w:rsidR="004C1164">
              <w:rPr>
                <w:noProof/>
              </w:rPr>
              <w:instrText>PAGEREF _Toc1340034623 \h</w:instrText>
            </w:r>
            <w:r w:rsidR="004C1164">
              <w:rPr>
                <w:noProof/>
              </w:rPr>
            </w:r>
            <w:r w:rsidR="004C1164">
              <w:rPr>
                <w:noProof/>
              </w:rPr>
              <w:fldChar w:fldCharType="separate"/>
            </w:r>
            <w:r w:rsidR="00CA7239">
              <w:rPr>
                <w:noProof/>
              </w:rPr>
              <w:t>4</w:t>
            </w:r>
            <w:r w:rsidR="004C1164">
              <w:rPr>
                <w:noProof/>
              </w:rPr>
              <w:fldChar w:fldCharType="end"/>
            </w:r>
          </w:hyperlink>
        </w:p>
        <w:p w14:paraId="40C830C5" w14:textId="2FEEB7C2" w:rsidR="00654B40" w:rsidRDefault="112E3AE5" w:rsidP="112E3AE5">
          <w:pPr>
            <w:pStyle w:val="TOC1"/>
            <w:tabs>
              <w:tab w:val="right" w:leader="dot" w:pos="9015"/>
            </w:tabs>
            <w:rPr>
              <w:rStyle w:val="Hyperlink"/>
              <w:noProof/>
              <w:kern w:val="2"/>
              <w14:ligatures w14:val="standardContextual"/>
            </w:rPr>
          </w:pPr>
          <w:hyperlink w:anchor="_Toc106855307">
            <w:r w:rsidRPr="112E3AE5">
              <w:rPr>
                <w:rStyle w:val="Hyperlink"/>
                <w:noProof/>
              </w:rPr>
              <w:t>Methodology</w:t>
            </w:r>
            <w:r w:rsidR="004C1164">
              <w:rPr>
                <w:noProof/>
              </w:rPr>
              <w:tab/>
            </w:r>
            <w:r w:rsidR="004C1164">
              <w:rPr>
                <w:noProof/>
              </w:rPr>
              <w:fldChar w:fldCharType="begin"/>
            </w:r>
            <w:r w:rsidR="004C1164">
              <w:rPr>
                <w:noProof/>
              </w:rPr>
              <w:instrText>PAGEREF _Toc106855307 \h</w:instrText>
            </w:r>
            <w:r w:rsidR="004C1164">
              <w:rPr>
                <w:noProof/>
              </w:rPr>
            </w:r>
            <w:r w:rsidR="004C1164">
              <w:rPr>
                <w:noProof/>
              </w:rPr>
              <w:fldChar w:fldCharType="separate"/>
            </w:r>
            <w:r w:rsidR="00CA7239">
              <w:rPr>
                <w:noProof/>
              </w:rPr>
              <w:t>5</w:t>
            </w:r>
            <w:r w:rsidR="004C1164">
              <w:rPr>
                <w:noProof/>
              </w:rPr>
              <w:fldChar w:fldCharType="end"/>
            </w:r>
          </w:hyperlink>
        </w:p>
        <w:p w14:paraId="5B03DAF1" w14:textId="1EB8B699" w:rsidR="00654B40" w:rsidRDefault="112E3AE5" w:rsidP="112E3AE5">
          <w:pPr>
            <w:pStyle w:val="TOC1"/>
            <w:tabs>
              <w:tab w:val="right" w:leader="dot" w:pos="9015"/>
            </w:tabs>
            <w:rPr>
              <w:rStyle w:val="Hyperlink"/>
              <w:noProof/>
              <w:kern w:val="2"/>
              <w14:ligatures w14:val="standardContextual"/>
            </w:rPr>
          </w:pPr>
          <w:hyperlink w:anchor="_Toc394876107">
            <w:r w:rsidRPr="112E3AE5">
              <w:rPr>
                <w:rStyle w:val="Hyperlink"/>
                <w:noProof/>
              </w:rPr>
              <w:t>Analysis Results from Classification Models</w:t>
            </w:r>
            <w:r w:rsidR="004C1164">
              <w:rPr>
                <w:noProof/>
              </w:rPr>
              <w:tab/>
            </w:r>
            <w:r w:rsidR="004C1164">
              <w:rPr>
                <w:noProof/>
              </w:rPr>
              <w:fldChar w:fldCharType="begin"/>
            </w:r>
            <w:r w:rsidR="004C1164">
              <w:rPr>
                <w:noProof/>
              </w:rPr>
              <w:instrText>PAGEREF _Toc394876107 \h</w:instrText>
            </w:r>
            <w:r w:rsidR="004C1164">
              <w:rPr>
                <w:noProof/>
              </w:rPr>
            </w:r>
            <w:r w:rsidR="004C1164">
              <w:rPr>
                <w:noProof/>
              </w:rPr>
              <w:fldChar w:fldCharType="separate"/>
            </w:r>
            <w:r w:rsidR="00CA7239">
              <w:rPr>
                <w:noProof/>
              </w:rPr>
              <w:t>8</w:t>
            </w:r>
            <w:r w:rsidR="004C1164">
              <w:rPr>
                <w:noProof/>
              </w:rPr>
              <w:fldChar w:fldCharType="end"/>
            </w:r>
          </w:hyperlink>
        </w:p>
        <w:p w14:paraId="3DF3468A" w14:textId="3BA274A5" w:rsidR="00654B40" w:rsidRDefault="112E3AE5" w:rsidP="112E3AE5">
          <w:pPr>
            <w:pStyle w:val="TOC1"/>
            <w:tabs>
              <w:tab w:val="right" w:leader="dot" w:pos="9015"/>
            </w:tabs>
            <w:rPr>
              <w:rStyle w:val="Hyperlink"/>
              <w:noProof/>
              <w:kern w:val="2"/>
              <w14:ligatures w14:val="standardContextual"/>
            </w:rPr>
          </w:pPr>
          <w:hyperlink w:anchor="_Toc949998811">
            <w:r w:rsidRPr="112E3AE5">
              <w:rPr>
                <w:rStyle w:val="Hyperlink"/>
                <w:noProof/>
              </w:rPr>
              <w:t>Visualization</w:t>
            </w:r>
            <w:r w:rsidR="004C1164">
              <w:rPr>
                <w:noProof/>
              </w:rPr>
              <w:tab/>
            </w:r>
            <w:r w:rsidR="004C1164">
              <w:rPr>
                <w:noProof/>
              </w:rPr>
              <w:fldChar w:fldCharType="begin"/>
            </w:r>
            <w:r w:rsidR="004C1164">
              <w:rPr>
                <w:noProof/>
              </w:rPr>
              <w:instrText>PAGEREF _Toc949998811 \h</w:instrText>
            </w:r>
            <w:r w:rsidR="004C1164">
              <w:rPr>
                <w:noProof/>
              </w:rPr>
            </w:r>
            <w:r w:rsidR="004C1164">
              <w:rPr>
                <w:noProof/>
              </w:rPr>
              <w:fldChar w:fldCharType="separate"/>
            </w:r>
            <w:r w:rsidR="00CA7239">
              <w:rPr>
                <w:noProof/>
              </w:rPr>
              <w:t>10</w:t>
            </w:r>
            <w:r w:rsidR="004C1164">
              <w:rPr>
                <w:noProof/>
              </w:rPr>
              <w:fldChar w:fldCharType="end"/>
            </w:r>
          </w:hyperlink>
        </w:p>
        <w:p w14:paraId="38E5E0B1" w14:textId="04AA4332" w:rsidR="00654B40" w:rsidRDefault="112E3AE5" w:rsidP="112E3AE5">
          <w:pPr>
            <w:pStyle w:val="TOC1"/>
            <w:tabs>
              <w:tab w:val="right" w:leader="dot" w:pos="9015"/>
            </w:tabs>
            <w:rPr>
              <w:rStyle w:val="Hyperlink"/>
              <w:noProof/>
              <w:kern w:val="2"/>
              <w14:ligatures w14:val="standardContextual"/>
            </w:rPr>
          </w:pPr>
          <w:hyperlink w:anchor="_Toc1998674750">
            <w:r w:rsidRPr="112E3AE5">
              <w:rPr>
                <w:rStyle w:val="Hyperlink"/>
                <w:noProof/>
              </w:rPr>
              <w:t>Discussion</w:t>
            </w:r>
            <w:r w:rsidR="004C1164">
              <w:rPr>
                <w:noProof/>
              </w:rPr>
              <w:tab/>
            </w:r>
            <w:r w:rsidR="004C1164">
              <w:rPr>
                <w:noProof/>
              </w:rPr>
              <w:fldChar w:fldCharType="begin"/>
            </w:r>
            <w:r w:rsidR="004C1164">
              <w:rPr>
                <w:noProof/>
              </w:rPr>
              <w:instrText>PAGEREF _Toc1998674750 \h</w:instrText>
            </w:r>
            <w:r w:rsidR="004C1164">
              <w:rPr>
                <w:noProof/>
              </w:rPr>
            </w:r>
            <w:r w:rsidR="004C1164">
              <w:rPr>
                <w:noProof/>
              </w:rPr>
              <w:fldChar w:fldCharType="separate"/>
            </w:r>
            <w:r w:rsidR="00CA7239">
              <w:rPr>
                <w:noProof/>
              </w:rPr>
              <w:t>12</w:t>
            </w:r>
            <w:r w:rsidR="004C1164">
              <w:rPr>
                <w:noProof/>
              </w:rPr>
              <w:fldChar w:fldCharType="end"/>
            </w:r>
          </w:hyperlink>
        </w:p>
        <w:p w14:paraId="65E9C7DB" w14:textId="04F20052" w:rsidR="00654B40" w:rsidRDefault="112E3AE5" w:rsidP="112E3AE5">
          <w:pPr>
            <w:pStyle w:val="TOC1"/>
            <w:tabs>
              <w:tab w:val="right" w:leader="dot" w:pos="9015"/>
            </w:tabs>
            <w:rPr>
              <w:rStyle w:val="Hyperlink"/>
              <w:noProof/>
              <w:kern w:val="2"/>
              <w14:ligatures w14:val="standardContextual"/>
            </w:rPr>
          </w:pPr>
          <w:hyperlink w:anchor="_Toc171049661">
            <w:r w:rsidRPr="112E3AE5">
              <w:rPr>
                <w:rStyle w:val="Hyperlink"/>
                <w:noProof/>
              </w:rPr>
              <w:t>Conclusion</w:t>
            </w:r>
            <w:r w:rsidR="004C1164">
              <w:rPr>
                <w:noProof/>
              </w:rPr>
              <w:tab/>
            </w:r>
            <w:r w:rsidR="004C1164">
              <w:rPr>
                <w:noProof/>
              </w:rPr>
              <w:fldChar w:fldCharType="begin"/>
            </w:r>
            <w:r w:rsidR="004C1164">
              <w:rPr>
                <w:noProof/>
              </w:rPr>
              <w:instrText>PAGEREF _Toc171049661 \h</w:instrText>
            </w:r>
            <w:r w:rsidR="004C1164">
              <w:rPr>
                <w:noProof/>
              </w:rPr>
            </w:r>
            <w:r w:rsidR="004C1164">
              <w:rPr>
                <w:noProof/>
              </w:rPr>
              <w:fldChar w:fldCharType="separate"/>
            </w:r>
            <w:r w:rsidR="00CA7239">
              <w:rPr>
                <w:noProof/>
              </w:rPr>
              <w:t>13</w:t>
            </w:r>
            <w:r w:rsidR="004C1164">
              <w:rPr>
                <w:noProof/>
              </w:rPr>
              <w:fldChar w:fldCharType="end"/>
            </w:r>
          </w:hyperlink>
          <w:r w:rsidR="004C1164">
            <w:fldChar w:fldCharType="end"/>
          </w:r>
        </w:p>
      </w:sdtContent>
    </w:sdt>
    <w:p w14:paraId="589F6011" w14:textId="2B39921A" w:rsidR="00DF1874" w:rsidRDefault="00DF1874" w:rsidP="07D9EDBB">
      <w:pPr>
        <w:pStyle w:val="TOC1"/>
        <w:tabs>
          <w:tab w:val="right" w:leader="dot" w:pos="9360"/>
        </w:tabs>
        <w:rPr>
          <w:rStyle w:val="Hyperlink"/>
          <w:noProof/>
        </w:rPr>
      </w:pPr>
    </w:p>
    <w:p w14:paraId="672A6659" w14:textId="77777777" w:rsidR="00DF1874" w:rsidRDefault="00DF1874" w:rsidP="0087645D">
      <w:pPr>
        <w:jc w:val="both"/>
      </w:pPr>
    </w:p>
    <w:p w14:paraId="0A37501D" w14:textId="6122454B" w:rsidR="00E74AB3" w:rsidRDefault="00E74AB3" w:rsidP="4DD8CEE2">
      <w:pPr>
        <w:jc w:val="both"/>
        <w:rPr>
          <w:rStyle w:val="Heading2Char"/>
          <w:rFonts w:asciiTheme="minorHAnsi" w:hAnsiTheme="minorHAnsi" w:cstheme="minorBidi"/>
          <w:b/>
          <w:bCs/>
          <w:sz w:val="40"/>
          <w:szCs w:val="40"/>
        </w:rPr>
      </w:pPr>
      <w:r w:rsidRPr="4DD8CEE2">
        <w:rPr>
          <w:rStyle w:val="Heading2Char"/>
          <w:rFonts w:asciiTheme="minorHAnsi" w:hAnsiTheme="minorHAnsi" w:cstheme="minorBidi"/>
          <w:b/>
          <w:bCs/>
          <w:sz w:val="40"/>
          <w:szCs w:val="40"/>
        </w:rPr>
        <w:br w:type="page"/>
      </w:r>
    </w:p>
    <w:p w14:paraId="3E7A9F1C" w14:textId="77777777" w:rsidR="007E04A8" w:rsidRPr="005A4B50" w:rsidRDefault="006E1398" w:rsidP="07D9EDBB">
      <w:pPr>
        <w:pStyle w:val="Heading1"/>
        <w:jc w:val="both"/>
        <w:rPr>
          <w:rStyle w:val="Heading2Char"/>
          <w:rFonts w:asciiTheme="minorHAnsi" w:hAnsiTheme="minorHAnsi" w:cstheme="minorBidi"/>
          <w:b/>
          <w:bCs/>
          <w:sz w:val="40"/>
          <w:szCs w:val="40"/>
        </w:rPr>
      </w:pPr>
      <w:bookmarkStart w:id="0" w:name="_Toc253614036"/>
      <w:bookmarkStart w:id="1" w:name="_Toc640473986"/>
      <w:r w:rsidRPr="07D9EDBB">
        <w:rPr>
          <w:rStyle w:val="Heading2Char"/>
          <w:rFonts w:asciiTheme="minorHAnsi" w:hAnsiTheme="minorHAnsi" w:cstheme="minorBidi"/>
          <w:b/>
          <w:bCs/>
          <w:sz w:val="40"/>
          <w:szCs w:val="40"/>
        </w:rPr>
        <w:lastRenderedPageBreak/>
        <w:t>Introduction</w:t>
      </w:r>
      <w:bookmarkEnd w:id="0"/>
      <w:bookmarkEnd w:id="1"/>
    </w:p>
    <w:p w14:paraId="5DAB6C7B" w14:textId="77777777" w:rsidR="005A4B50" w:rsidRDefault="005A4B50" w:rsidP="0087645D">
      <w:pPr>
        <w:spacing w:after="80"/>
        <w:jc w:val="both"/>
        <w:rPr>
          <w:rFonts w:eastAsia="Segoe UI"/>
          <w:color w:val="242424"/>
        </w:rPr>
      </w:pPr>
    </w:p>
    <w:p w14:paraId="5E7774A1" w14:textId="77777777" w:rsidR="005A4B50" w:rsidRPr="0031759E" w:rsidRDefault="005A4B50" w:rsidP="0087645D">
      <w:pPr>
        <w:spacing w:after="80"/>
        <w:jc w:val="both"/>
        <w:rPr>
          <w:rFonts w:eastAsia="Segoe UI"/>
          <w:color w:val="242424"/>
          <w:sz w:val="24"/>
          <w:szCs w:val="24"/>
        </w:rPr>
      </w:pPr>
      <w:r w:rsidRPr="0031759E">
        <w:rPr>
          <w:rFonts w:eastAsia="Segoe UI"/>
          <w:color w:val="242424"/>
          <w:sz w:val="24"/>
          <w:szCs w:val="24"/>
        </w:rPr>
        <w:t>The Electric Motor Coil Company (EMCC) is superior when it comes to providing Motor Coils, Generator Coils, Commutators, and Slip Rings.  Renowned in the industry for excellence and reliability, EMCC stands as a proven supplier, consistently delivering top-tier solutions.</w:t>
      </w:r>
    </w:p>
    <w:p w14:paraId="0D3C1453" w14:textId="77777777" w:rsidR="005A4B50" w:rsidRPr="0031759E" w:rsidRDefault="005A4B50" w:rsidP="0087645D">
      <w:pPr>
        <w:spacing w:after="80"/>
        <w:jc w:val="both"/>
        <w:rPr>
          <w:rFonts w:eastAsia="Calibri"/>
          <w:sz w:val="24"/>
          <w:szCs w:val="24"/>
        </w:rPr>
      </w:pPr>
      <w:r w:rsidRPr="0031759E">
        <w:rPr>
          <w:rFonts w:eastAsia="Segoe UI"/>
          <w:color w:val="242424"/>
          <w:sz w:val="24"/>
          <w:szCs w:val="24"/>
        </w:rPr>
        <w:t xml:space="preserve">The EMCC Production Scheduling System is an initiative aimed at optimizing production efficiency within the organization by strategically managing resources and minimizing downtime. EMCC aims to enhance its production processes by introducing a Production Scheduling module that seamlessly integrates with the current ERP system. This module will facilitate the efficient scheduling of work orders, considering various factors and constraints such as machine availability, labor capacity, and material availability. </w:t>
      </w:r>
    </w:p>
    <w:p w14:paraId="16CF2CDE" w14:textId="77777777" w:rsidR="005A4B50" w:rsidRPr="0031759E" w:rsidRDefault="005A4B50" w:rsidP="0087645D">
      <w:pPr>
        <w:spacing w:after="80"/>
        <w:jc w:val="both"/>
        <w:rPr>
          <w:rFonts w:eastAsia="Segoe UI"/>
          <w:color w:val="242424"/>
          <w:sz w:val="24"/>
          <w:szCs w:val="24"/>
        </w:rPr>
      </w:pPr>
      <w:r w:rsidRPr="0031759E">
        <w:rPr>
          <w:rFonts w:eastAsia="Segoe UI"/>
          <w:color w:val="242424"/>
          <w:sz w:val="24"/>
          <w:szCs w:val="24"/>
        </w:rPr>
        <w:t xml:space="preserve">Inspired by a commitment to enhance production processes, EMCC recognizes the need for a sophisticated solution that aligns with its growth trajectory. The significance of this project lies in its potential to revolutionize EMCC's operations, laying the foundation for streamlined scheduling and informed decision-making. </w:t>
      </w:r>
    </w:p>
    <w:p w14:paraId="763F70B9" w14:textId="77777777" w:rsidR="005A4B50" w:rsidRPr="0031759E" w:rsidRDefault="005A4B50" w:rsidP="0087645D">
      <w:pPr>
        <w:spacing w:after="80"/>
        <w:jc w:val="both"/>
        <w:rPr>
          <w:rFonts w:eastAsia="Segoe UI"/>
          <w:color w:val="242424"/>
          <w:sz w:val="24"/>
          <w:szCs w:val="24"/>
        </w:rPr>
      </w:pPr>
      <w:r w:rsidRPr="0031759E">
        <w:rPr>
          <w:rFonts w:eastAsia="Segoe UI"/>
          <w:color w:val="242424"/>
          <w:sz w:val="24"/>
          <w:szCs w:val="24"/>
        </w:rPr>
        <w:t>The resulting deliverables, including detailed data analysis, a prediction model and a user-friendly dashboard, will empower EMCC to make strategic decisions, ultimately shaping the future of its production systems. Upon receiving these valuable tools, EMCC plans to implement actionable insights, further propelling their journey towards operational excellence.</w:t>
      </w:r>
    </w:p>
    <w:p w14:paraId="02EB378F" w14:textId="77777777" w:rsidR="005A4B50" w:rsidRDefault="005A4B50" w:rsidP="0087645D">
      <w:pPr>
        <w:jc w:val="both"/>
      </w:pPr>
    </w:p>
    <w:p w14:paraId="59BA78A1" w14:textId="77777777" w:rsidR="005A4B50" w:rsidRPr="00827FE2" w:rsidRDefault="005A4B50" w:rsidP="07D9EDBB">
      <w:pPr>
        <w:pStyle w:val="Heading1"/>
        <w:jc w:val="both"/>
        <w:rPr>
          <w:rFonts w:asciiTheme="minorHAnsi" w:hAnsiTheme="minorHAnsi" w:cstheme="minorBidi"/>
          <w:b/>
          <w:bCs/>
          <w:sz w:val="40"/>
          <w:szCs w:val="40"/>
        </w:rPr>
      </w:pPr>
      <w:bookmarkStart w:id="2" w:name="_Toc152066920"/>
      <w:bookmarkStart w:id="3" w:name="_Toc854040641"/>
      <w:bookmarkStart w:id="4" w:name="_Toc1137666441"/>
      <w:bookmarkStart w:id="5" w:name="_Toc152066921"/>
      <w:r w:rsidRPr="07D9EDBB">
        <w:rPr>
          <w:rStyle w:val="Heading2Char"/>
          <w:rFonts w:asciiTheme="minorHAnsi" w:hAnsiTheme="minorHAnsi" w:cstheme="minorBidi"/>
          <w:b/>
          <w:bCs/>
          <w:sz w:val="40"/>
          <w:szCs w:val="40"/>
        </w:rPr>
        <w:t>Project Description</w:t>
      </w:r>
      <w:bookmarkEnd w:id="2"/>
      <w:bookmarkEnd w:id="3"/>
      <w:bookmarkEnd w:id="4"/>
    </w:p>
    <w:p w14:paraId="6DAD2DB2" w14:textId="77777777" w:rsidR="005A4B50" w:rsidRPr="003862F2" w:rsidRDefault="005A4B50" w:rsidP="07D9EDBB">
      <w:pPr>
        <w:pStyle w:val="Heading3"/>
        <w:jc w:val="both"/>
        <w:rPr>
          <w:rFonts w:asciiTheme="minorHAnsi" w:hAnsiTheme="minorHAnsi" w:cstheme="minorBidi"/>
          <w:b/>
          <w:bCs/>
          <w:color w:val="2E74B5" w:themeColor="accent1" w:themeShade="BF"/>
          <w:sz w:val="32"/>
          <w:szCs w:val="32"/>
          <w:lang w:eastAsia="en-CA"/>
        </w:rPr>
      </w:pPr>
      <w:bookmarkStart w:id="6" w:name="_Toc1870255050"/>
      <w:bookmarkStart w:id="7" w:name="_Toc2029856092"/>
      <w:r w:rsidRPr="07D9EDBB">
        <w:rPr>
          <w:rFonts w:asciiTheme="minorHAnsi" w:hAnsiTheme="minorHAnsi" w:cstheme="minorBidi"/>
          <w:b/>
          <w:bCs/>
          <w:color w:val="2E74B5" w:themeColor="accent1" w:themeShade="BF"/>
          <w:sz w:val="32"/>
          <w:szCs w:val="32"/>
          <w:lang w:eastAsia="en-CA"/>
        </w:rPr>
        <w:t>Objective</w:t>
      </w:r>
      <w:bookmarkEnd w:id="5"/>
      <w:bookmarkEnd w:id="6"/>
      <w:bookmarkEnd w:id="7"/>
      <w:r w:rsidRPr="07D9EDBB">
        <w:rPr>
          <w:rFonts w:asciiTheme="minorHAnsi" w:hAnsiTheme="minorHAnsi" w:cstheme="minorBidi"/>
          <w:b/>
          <w:bCs/>
          <w:color w:val="2E74B5" w:themeColor="accent1" w:themeShade="BF"/>
          <w:sz w:val="32"/>
          <w:szCs w:val="32"/>
          <w:lang w:eastAsia="en-CA"/>
        </w:rPr>
        <w:t xml:space="preserve"> </w:t>
      </w:r>
    </w:p>
    <w:p w14:paraId="525361B7" w14:textId="77777777" w:rsidR="005A4B50" w:rsidRDefault="005A4B50" w:rsidP="0087645D">
      <w:pPr>
        <w:pStyle w:val="ListParagraph"/>
        <w:numPr>
          <w:ilvl w:val="0"/>
          <w:numId w:val="1"/>
        </w:numPr>
        <w:jc w:val="both"/>
        <w:rPr>
          <w:lang w:eastAsia="en-CA"/>
        </w:rPr>
      </w:pPr>
      <w:r>
        <w:rPr>
          <w:lang w:eastAsia="en-CA"/>
        </w:rPr>
        <w:t>As the initial phase of this project, the</w:t>
      </w:r>
      <w:r w:rsidRPr="109B0C26">
        <w:rPr>
          <w:lang w:eastAsia="en-CA"/>
        </w:rPr>
        <w:t xml:space="preserve"> main</w:t>
      </w:r>
      <w:r w:rsidRPr="74E10BB6">
        <w:rPr>
          <w:lang w:eastAsia="en-CA"/>
        </w:rPr>
        <w:t xml:space="preserve"> aim is to </w:t>
      </w:r>
      <w:r>
        <w:rPr>
          <w:lang w:eastAsia="en-CA"/>
        </w:rPr>
        <w:t>analyze the production data and understand the timings of the processes and any bottlenecks.</w:t>
      </w:r>
    </w:p>
    <w:p w14:paraId="28AA0E7F" w14:textId="77777777" w:rsidR="005A4B50" w:rsidRDefault="005A4B50" w:rsidP="0087645D">
      <w:pPr>
        <w:pStyle w:val="ListParagraph"/>
        <w:numPr>
          <w:ilvl w:val="0"/>
          <w:numId w:val="1"/>
        </w:numPr>
        <w:spacing w:after="0"/>
        <w:jc w:val="both"/>
        <w:rPr>
          <w:lang w:eastAsia="en-CA"/>
        </w:rPr>
      </w:pPr>
      <w:r>
        <w:rPr>
          <w:rFonts w:eastAsia="Yu Mincho"/>
          <w:lang w:eastAsia="en-CA"/>
        </w:rPr>
        <w:t>Analyzing the timings of the processes/machines that can be used for scheduling, variances in average/expected times which can be helpful to gain more insights towards optimizing production efficiency and minimizing downtime.</w:t>
      </w:r>
    </w:p>
    <w:p w14:paraId="6A05A809" w14:textId="77777777" w:rsidR="005A4B50" w:rsidRDefault="005A4B50" w:rsidP="0087645D">
      <w:pPr>
        <w:spacing w:after="0"/>
        <w:jc w:val="both"/>
      </w:pPr>
    </w:p>
    <w:p w14:paraId="6B5C7D3B" w14:textId="77777777" w:rsidR="005A4B50" w:rsidRPr="00813029" w:rsidRDefault="005A4B50" w:rsidP="07D9EDBB">
      <w:pPr>
        <w:pStyle w:val="Heading3"/>
        <w:jc w:val="both"/>
        <w:rPr>
          <w:rFonts w:asciiTheme="minorHAnsi" w:hAnsiTheme="minorHAnsi" w:cstheme="minorBidi"/>
          <w:b/>
          <w:bCs/>
          <w:sz w:val="32"/>
          <w:szCs w:val="32"/>
          <w:lang w:eastAsia="en-CA"/>
        </w:rPr>
      </w:pPr>
      <w:r w:rsidRPr="07D9EDBB">
        <w:rPr>
          <w:rFonts w:ascii="Calibri" w:hAnsi="Calibri" w:cs="Times New Roman"/>
          <w:lang w:eastAsia="en-CA"/>
        </w:rPr>
        <w:t xml:space="preserve"> </w:t>
      </w:r>
      <w:bookmarkStart w:id="8" w:name="_Toc152066922"/>
      <w:bookmarkStart w:id="9" w:name="_Toc1784178661"/>
      <w:bookmarkStart w:id="10" w:name="_Toc1628522732"/>
      <w:r w:rsidRPr="07D9EDBB">
        <w:rPr>
          <w:rFonts w:asciiTheme="minorHAnsi" w:hAnsiTheme="minorHAnsi" w:cstheme="minorBidi"/>
          <w:b/>
          <w:bCs/>
          <w:color w:val="2E74B5" w:themeColor="accent1" w:themeShade="BF"/>
          <w:sz w:val="32"/>
          <w:szCs w:val="32"/>
          <w:lang w:eastAsia="en-CA"/>
        </w:rPr>
        <w:t>Requirements</w:t>
      </w:r>
      <w:bookmarkEnd w:id="8"/>
      <w:bookmarkEnd w:id="9"/>
      <w:bookmarkEnd w:id="10"/>
    </w:p>
    <w:p w14:paraId="2A1AF952" w14:textId="77777777" w:rsidR="005A4B50" w:rsidRPr="00C9036F" w:rsidRDefault="005A4B50" w:rsidP="0087645D">
      <w:pPr>
        <w:pStyle w:val="ListParagraph"/>
        <w:numPr>
          <w:ilvl w:val="0"/>
          <w:numId w:val="1"/>
        </w:numPr>
        <w:spacing w:before="240" w:after="240"/>
        <w:jc w:val="both"/>
        <w:rPr>
          <w:rFonts w:eastAsia="Yu Mincho"/>
        </w:rPr>
      </w:pPr>
      <w:r>
        <w:rPr>
          <w:rFonts w:eastAsia="Yu Mincho"/>
        </w:rPr>
        <w:t>Access to EMCC production data.</w:t>
      </w:r>
    </w:p>
    <w:p w14:paraId="69D5A220" w14:textId="7D3AD55A" w:rsidR="0C3AE3CA" w:rsidRDefault="005A4B50" w:rsidP="7DFEFB8A">
      <w:pPr>
        <w:pStyle w:val="ListParagraph"/>
        <w:numPr>
          <w:ilvl w:val="0"/>
          <w:numId w:val="1"/>
        </w:numPr>
        <w:spacing w:before="240" w:after="240"/>
        <w:jc w:val="both"/>
        <w:rPr>
          <w:rFonts w:eastAsia="Yu Mincho"/>
        </w:rPr>
      </w:pPr>
      <w:r>
        <w:t>Ensure project deliverables align with the project timeline and the client’s requirements.</w:t>
      </w:r>
    </w:p>
    <w:p w14:paraId="777FC45D" w14:textId="77777777" w:rsidR="001D7F9A" w:rsidRDefault="001D7F9A" w:rsidP="001D7F9A">
      <w:pPr>
        <w:spacing w:before="240" w:after="240"/>
        <w:jc w:val="both"/>
        <w:rPr>
          <w:rFonts w:eastAsia="Yu Mincho"/>
        </w:rPr>
      </w:pPr>
    </w:p>
    <w:p w14:paraId="63C13265" w14:textId="77777777" w:rsidR="004A5584" w:rsidRDefault="004A5584" w:rsidP="001D7F9A">
      <w:pPr>
        <w:spacing w:before="240" w:after="240"/>
        <w:jc w:val="both"/>
        <w:rPr>
          <w:rFonts w:eastAsia="Yu Mincho"/>
        </w:rPr>
      </w:pPr>
    </w:p>
    <w:p w14:paraId="79A9294A" w14:textId="77777777" w:rsidR="005A4B50" w:rsidRPr="00813029" w:rsidRDefault="005A4B50" w:rsidP="07D9EDBB">
      <w:pPr>
        <w:pStyle w:val="Heading3"/>
        <w:jc w:val="both"/>
        <w:rPr>
          <w:rFonts w:asciiTheme="minorHAnsi" w:hAnsiTheme="minorHAnsi" w:cstheme="minorBidi"/>
          <w:b/>
          <w:bCs/>
          <w:color w:val="2E74B5" w:themeColor="accent1" w:themeShade="BF"/>
          <w:sz w:val="32"/>
          <w:szCs w:val="32"/>
          <w:lang w:eastAsia="en-CA"/>
        </w:rPr>
      </w:pPr>
      <w:bookmarkStart w:id="11" w:name="_Toc152066923"/>
      <w:bookmarkStart w:id="12" w:name="_Toc2114997144"/>
      <w:bookmarkStart w:id="13" w:name="_Toc2045859164"/>
      <w:r w:rsidRPr="07D9EDBB">
        <w:rPr>
          <w:rFonts w:asciiTheme="minorHAnsi" w:hAnsiTheme="minorHAnsi" w:cstheme="minorBidi"/>
          <w:b/>
          <w:bCs/>
          <w:color w:val="2E74B5" w:themeColor="accent1" w:themeShade="BF"/>
          <w:sz w:val="32"/>
          <w:szCs w:val="32"/>
          <w:lang w:eastAsia="en-CA"/>
        </w:rPr>
        <w:lastRenderedPageBreak/>
        <w:t>Scope of Project and Out of Scope</w:t>
      </w:r>
      <w:bookmarkEnd w:id="11"/>
      <w:bookmarkEnd w:id="12"/>
      <w:bookmarkEnd w:id="13"/>
    </w:p>
    <w:p w14:paraId="242F906E" w14:textId="77777777" w:rsidR="005A4B50" w:rsidRDefault="005A4B50" w:rsidP="0087645D">
      <w:pPr>
        <w:jc w:val="both"/>
        <w:rPr>
          <w:b/>
          <w:bCs/>
          <w:color w:val="2E74B5" w:themeColor="accent1" w:themeShade="BF"/>
          <w:sz w:val="28"/>
          <w:szCs w:val="28"/>
          <w:u w:val="single"/>
          <w:lang w:eastAsia="en-CA"/>
        </w:rPr>
      </w:pPr>
      <w:r w:rsidRPr="00923AF1">
        <w:rPr>
          <w:b/>
          <w:bCs/>
          <w:color w:val="2E74B5" w:themeColor="accent1" w:themeShade="BF"/>
          <w:sz w:val="28"/>
          <w:szCs w:val="28"/>
          <w:u w:val="single"/>
          <w:lang w:eastAsia="en-CA"/>
        </w:rPr>
        <w:t>In scope:</w:t>
      </w:r>
    </w:p>
    <w:p w14:paraId="7775D523" w14:textId="77777777" w:rsidR="005A4B50" w:rsidRDefault="005A4B50" w:rsidP="0087645D">
      <w:pPr>
        <w:pStyle w:val="ListParagraph"/>
        <w:numPr>
          <w:ilvl w:val="0"/>
          <w:numId w:val="3"/>
        </w:numPr>
        <w:jc w:val="both"/>
        <w:rPr>
          <w:lang w:eastAsia="en-CA"/>
        </w:rPr>
      </w:pPr>
      <w:r>
        <w:rPr>
          <w:lang w:eastAsia="en-CA"/>
        </w:rPr>
        <w:t>Gain access to client’s production data which is necessary for the analysis.</w:t>
      </w:r>
    </w:p>
    <w:p w14:paraId="6E5DF9AE" w14:textId="77777777" w:rsidR="005A4B50" w:rsidRDefault="005A4B50" w:rsidP="0087645D">
      <w:pPr>
        <w:pStyle w:val="ListParagraph"/>
        <w:numPr>
          <w:ilvl w:val="0"/>
          <w:numId w:val="1"/>
        </w:numPr>
        <w:spacing w:after="0"/>
        <w:jc w:val="both"/>
        <w:rPr>
          <w:lang w:eastAsia="en-CA"/>
        </w:rPr>
      </w:pPr>
      <w:r>
        <w:rPr>
          <w:lang w:eastAsia="en-CA"/>
        </w:rPr>
        <w:t xml:space="preserve">Analyze the timings of the processes/machines, average/expected times and </w:t>
      </w:r>
      <w:r w:rsidRPr="54112179">
        <w:rPr>
          <w:lang w:eastAsia="en-CA"/>
        </w:rPr>
        <w:t xml:space="preserve">identify the stages where delays occur during the life cycle of a coil and </w:t>
      </w:r>
      <w:r>
        <w:rPr>
          <w:lang w:eastAsia="en-CA"/>
        </w:rPr>
        <w:t>gain insights related to process scheduling.</w:t>
      </w:r>
    </w:p>
    <w:p w14:paraId="53F3E3C2" w14:textId="77777777" w:rsidR="005A4B50" w:rsidRDefault="005A4B50" w:rsidP="0087645D">
      <w:pPr>
        <w:pStyle w:val="ListParagraph"/>
        <w:numPr>
          <w:ilvl w:val="0"/>
          <w:numId w:val="1"/>
        </w:numPr>
        <w:spacing w:after="0"/>
        <w:jc w:val="both"/>
        <w:rPr>
          <w:lang w:eastAsia="en-CA"/>
        </w:rPr>
      </w:pPr>
      <w:r>
        <w:rPr>
          <w:lang w:eastAsia="en-CA"/>
        </w:rPr>
        <w:t>Visualization of the key insights through a dashboard.</w:t>
      </w:r>
    </w:p>
    <w:p w14:paraId="24DC512B" w14:textId="77777777" w:rsidR="005A4B50" w:rsidRDefault="005A4B50" w:rsidP="0087645D">
      <w:pPr>
        <w:pStyle w:val="ListParagraph"/>
        <w:numPr>
          <w:ilvl w:val="0"/>
          <w:numId w:val="1"/>
        </w:numPr>
        <w:spacing w:after="0"/>
        <w:jc w:val="both"/>
        <w:rPr>
          <w:lang w:eastAsia="en-CA"/>
        </w:rPr>
      </w:pPr>
      <w:r>
        <w:rPr>
          <w:lang w:eastAsia="en-CA"/>
        </w:rPr>
        <w:t>Development of a predictive machine learning model for production scheduling.</w:t>
      </w:r>
    </w:p>
    <w:p w14:paraId="5A39BBE3" w14:textId="77777777" w:rsidR="005A4B50" w:rsidRPr="007B5B35" w:rsidRDefault="005A4B50" w:rsidP="0087645D">
      <w:pPr>
        <w:pStyle w:val="ListParagraph"/>
        <w:spacing w:after="0"/>
        <w:jc w:val="both"/>
        <w:rPr>
          <w:rFonts w:eastAsia="Yu Mincho"/>
          <w:color w:val="FF0000"/>
          <w:lang w:eastAsia="en-CA"/>
        </w:rPr>
      </w:pPr>
    </w:p>
    <w:p w14:paraId="48AEBE5E" w14:textId="77777777" w:rsidR="005A4B50" w:rsidRDefault="005A4B50" w:rsidP="0087645D">
      <w:pPr>
        <w:spacing w:after="0"/>
        <w:jc w:val="both"/>
        <w:rPr>
          <w:rFonts w:ascii="Calibri" w:hAnsi="Calibri" w:cs="Times New Roman"/>
          <w:b/>
          <w:bCs/>
          <w:color w:val="2E74B5" w:themeColor="accent1" w:themeShade="BF"/>
          <w:sz w:val="28"/>
          <w:szCs w:val="28"/>
          <w:u w:val="single"/>
          <w:lang w:eastAsia="en-CA"/>
        </w:rPr>
      </w:pPr>
      <w:r w:rsidRPr="00923AF1">
        <w:rPr>
          <w:rFonts w:ascii="Calibri" w:hAnsi="Calibri" w:cs="Times New Roman"/>
          <w:b/>
          <w:bCs/>
          <w:color w:val="2E74B5" w:themeColor="accent1" w:themeShade="BF"/>
          <w:sz w:val="28"/>
          <w:szCs w:val="28"/>
          <w:u w:val="single"/>
          <w:lang w:eastAsia="en-CA"/>
        </w:rPr>
        <w:t>Out of Scope:</w:t>
      </w:r>
    </w:p>
    <w:p w14:paraId="41C8F396" w14:textId="77777777" w:rsidR="005A4B50" w:rsidRDefault="005A4B50" w:rsidP="0087645D">
      <w:pPr>
        <w:spacing w:after="0"/>
        <w:jc w:val="both"/>
        <w:rPr>
          <w:rFonts w:ascii="Calibri" w:hAnsi="Calibri" w:cs="Times New Roman"/>
          <w:b/>
          <w:bCs/>
          <w:color w:val="2E74B5" w:themeColor="accent1" w:themeShade="BF"/>
          <w:sz w:val="28"/>
          <w:szCs w:val="28"/>
          <w:u w:val="single"/>
          <w:lang w:eastAsia="en-CA"/>
        </w:rPr>
      </w:pPr>
    </w:p>
    <w:p w14:paraId="6957EED5" w14:textId="77777777" w:rsidR="005A4B50" w:rsidRPr="00411634" w:rsidRDefault="005A4B50" w:rsidP="0087645D">
      <w:pPr>
        <w:pStyle w:val="ListParagraph"/>
        <w:numPr>
          <w:ilvl w:val="0"/>
          <w:numId w:val="4"/>
        </w:numPr>
        <w:spacing w:after="0"/>
        <w:jc w:val="both"/>
        <w:rPr>
          <w:color w:val="000000" w:themeColor="text1"/>
          <w:lang w:eastAsia="en-CA"/>
        </w:rPr>
      </w:pPr>
      <w:r w:rsidRPr="00923AF1">
        <w:rPr>
          <w:color w:val="000000" w:themeColor="text1"/>
          <w:lang w:eastAsia="en-CA"/>
        </w:rPr>
        <w:t>Integration of the dashboards / prediction model to the client’s systems or processes</w:t>
      </w:r>
      <w:r w:rsidRPr="00411634">
        <w:rPr>
          <w:color w:val="000000" w:themeColor="text1"/>
          <w:lang w:eastAsia="en-CA"/>
        </w:rPr>
        <w:t>.</w:t>
      </w:r>
    </w:p>
    <w:p w14:paraId="2F670886" w14:textId="77777777" w:rsidR="005A4B50" w:rsidRDefault="005A4B50" w:rsidP="0087645D">
      <w:pPr>
        <w:pStyle w:val="ListParagraph"/>
        <w:numPr>
          <w:ilvl w:val="0"/>
          <w:numId w:val="2"/>
        </w:numPr>
        <w:spacing w:after="0"/>
        <w:jc w:val="both"/>
        <w:rPr>
          <w:color w:val="000000" w:themeColor="text1"/>
          <w:lang w:eastAsia="en-CA"/>
        </w:rPr>
      </w:pPr>
      <w:r>
        <w:rPr>
          <w:color w:val="000000" w:themeColor="text1"/>
          <w:lang w:eastAsia="en-CA"/>
        </w:rPr>
        <w:t>Development of any software applications.</w:t>
      </w:r>
    </w:p>
    <w:p w14:paraId="72A3D3EC" w14:textId="77777777" w:rsidR="005A4B50" w:rsidRDefault="005A4B50" w:rsidP="0087645D">
      <w:pPr>
        <w:pStyle w:val="ListParagraph"/>
        <w:spacing w:after="0"/>
        <w:jc w:val="both"/>
        <w:rPr>
          <w:color w:val="000000" w:themeColor="text1"/>
          <w:lang w:eastAsia="en-CA"/>
        </w:rPr>
      </w:pPr>
    </w:p>
    <w:p w14:paraId="65559297" w14:textId="77777777" w:rsidR="005A4B50" w:rsidRPr="00E35CA2" w:rsidRDefault="005A4B50" w:rsidP="07D9EDBB">
      <w:pPr>
        <w:pStyle w:val="Heading3"/>
        <w:jc w:val="both"/>
        <w:rPr>
          <w:rFonts w:asciiTheme="minorHAnsi" w:hAnsiTheme="minorHAnsi" w:cstheme="minorBidi"/>
          <w:b/>
          <w:bCs/>
          <w:color w:val="2E74B5" w:themeColor="accent1" w:themeShade="BF"/>
          <w:sz w:val="32"/>
          <w:szCs w:val="32"/>
          <w:lang w:eastAsia="en-CA"/>
        </w:rPr>
      </w:pPr>
      <w:bookmarkStart w:id="14" w:name="_Toc152066924"/>
      <w:bookmarkStart w:id="15" w:name="_Toc1873318705"/>
      <w:bookmarkStart w:id="16" w:name="_Toc1340034623"/>
      <w:r w:rsidRPr="07D9EDBB">
        <w:rPr>
          <w:rFonts w:asciiTheme="minorHAnsi" w:hAnsiTheme="minorHAnsi" w:cstheme="minorBidi"/>
          <w:b/>
          <w:bCs/>
          <w:color w:val="2E74B5" w:themeColor="accent1" w:themeShade="BF"/>
          <w:sz w:val="32"/>
          <w:szCs w:val="32"/>
        </w:rPr>
        <w:t>Outcomes</w:t>
      </w:r>
      <w:r w:rsidRPr="07D9EDBB">
        <w:rPr>
          <w:rFonts w:asciiTheme="minorHAnsi" w:hAnsiTheme="minorHAnsi" w:cstheme="minorBidi"/>
          <w:b/>
          <w:bCs/>
          <w:color w:val="2E74B5" w:themeColor="accent1" w:themeShade="BF"/>
          <w:sz w:val="32"/>
          <w:szCs w:val="32"/>
          <w:lang w:eastAsia="en-CA"/>
        </w:rPr>
        <w:t xml:space="preserve"> and Benefits</w:t>
      </w:r>
      <w:bookmarkEnd w:id="14"/>
      <w:bookmarkEnd w:id="15"/>
      <w:bookmarkEnd w:id="16"/>
    </w:p>
    <w:p w14:paraId="3EC32341" w14:textId="77777777" w:rsidR="005A4B50" w:rsidRPr="007E4F11" w:rsidRDefault="005A4B50" w:rsidP="0087645D">
      <w:pPr>
        <w:jc w:val="both"/>
        <w:rPr>
          <w:b/>
          <w:bCs/>
          <w:color w:val="2E74B5" w:themeColor="accent1" w:themeShade="BF"/>
          <w:sz w:val="28"/>
          <w:szCs w:val="28"/>
          <w:u w:val="single"/>
          <w:lang w:eastAsia="en-CA"/>
        </w:rPr>
      </w:pPr>
      <w:r w:rsidRPr="00923AF1">
        <w:rPr>
          <w:b/>
          <w:bCs/>
          <w:color w:val="2E74B5" w:themeColor="accent1" w:themeShade="BF"/>
          <w:sz w:val="28"/>
          <w:szCs w:val="28"/>
          <w:u w:val="single"/>
          <w:lang w:eastAsia="en-CA"/>
        </w:rPr>
        <w:t>Expected Outcomes:</w:t>
      </w:r>
    </w:p>
    <w:p w14:paraId="67F8EB81" w14:textId="77777777" w:rsidR="005A4B50" w:rsidRDefault="005A4B50" w:rsidP="0087645D">
      <w:pPr>
        <w:pStyle w:val="ListParagraph"/>
        <w:numPr>
          <w:ilvl w:val="1"/>
          <w:numId w:val="5"/>
        </w:numPr>
        <w:ind w:left="720"/>
        <w:jc w:val="both"/>
        <w:rPr>
          <w:rFonts w:asciiTheme="minorHAnsi" w:hAnsiTheme="minorHAnsi" w:cstheme="minorBidi"/>
        </w:rPr>
      </w:pPr>
      <w:r w:rsidRPr="21F96421">
        <w:rPr>
          <w:rFonts w:asciiTheme="minorHAnsi" w:hAnsiTheme="minorHAnsi" w:cstheme="minorBidi"/>
        </w:rPr>
        <w:t>Successful implementation of a Production Scheduling module dashboard</w:t>
      </w:r>
      <w:r>
        <w:rPr>
          <w:rFonts w:asciiTheme="minorHAnsi" w:hAnsiTheme="minorHAnsi" w:cstheme="minorBidi"/>
        </w:rPr>
        <w:t xml:space="preserve"> </w:t>
      </w:r>
      <w:r>
        <w:rPr>
          <w:szCs w:val="22"/>
        </w:rPr>
        <w:t>and a prediction model</w:t>
      </w:r>
      <w:r w:rsidRPr="21F96421">
        <w:rPr>
          <w:rFonts w:asciiTheme="minorHAnsi" w:hAnsiTheme="minorHAnsi" w:cstheme="minorBidi"/>
        </w:rPr>
        <w:t>, utilizing Python for comprehensive data analysis, preprocessing, and feature engineering.</w:t>
      </w:r>
    </w:p>
    <w:p w14:paraId="6E9D9603" w14:textId="77777777" w:rsidR="005A4B50" w:rsidRDefault="005A4B50" w:rsidP="0087645D">
      <w:pPr>
        <w:pStyle w:val="ListParagraph"/>
        <w:numPr>
          <w:ilvl w:val="1"/>
          <w:numId w:val="5"/>
        </w:numPr>
        <w:ind w:left="720"/>
        <w:jc w:val="both"/>
        <w:rPr>
          <w:rFonts w:asciiTheme="minorHAnsi" w:hAnsiTheme="minorHAnsi" w:cstheme="minorBidi"/>
        </w:rPr>
      </w:pPr>
      <w:r w:rsidRPr="21F96421">
        <w:rPr>
          <w:rFonts w:asciiTheme="minorHAnsi" w:hAnsiTheme="minorHAnsi" w:cstheme="minorBidi"/>
        </w:rPr>
        <w:t>Detailed analysis report that empowers informed decision-making, enhances resource management, and optimizes production processes in alignment with organizational goals.</w:t>
      </w:r>
    </w:p>
    <w:p w14:paraId="001D5B69" w14:textId="77777777" w:rsidR="005A4B50" w:rsidRPr="00E72A9C" w:rsidRDefault="005A4B50" w:rsidP="0087645D">
      <w:pPr>
        <w:jc w:val="both"/>
        <w:rPr>
          <w:b/>
          <w:bCs/>
          <w:color w:val="2E74B5" w:themeColor="accent1" w:themeShade="BF"/>
          <w:sz w:val="28"/>
          <w:szCs w:val="28"/>
          <w:u w:val="single"/>
          <w:lang w:eastAsia="en-CA"/>
        </w:rPr>
      </w:pPr>
      <w:r w:rsidRPr="00E72A9C">
        <w:rPr>
          <w:b/>
          <w:bCs/>
          <w:color w:val="2E74B5" w:themeColor="accent1" w:themeShade="BF"/>
          <w:sz w:val="28"/>
          <w:szCs w:val="28"/>
          <w:u w:val="single"/>
          <w:lang w:eastAsia="en-CA"/>
        </w:rPr>
        <w:t>Expected Benefits:</w:t>
      </w:r>
    </w:p>
    <w:p w14:paraId="780F9766" w14:textId="77777777" w:rsidR="005A4B50" w:rsidRPr="000B1EF0" w:rsidRDefault="005A4B50" w:rsidP="0087645D">
      <w:pPr>
        <w:pStyle w:val="ListParagraph"/>
        <w:numPr>
          <w:ilvl w:val="1"/>
          <w:numId w:val="6"/>
        </w:numPr>
        <w:ind w:left="720"/>
        <w:jc w:val="both"/>
        <w:rPr>
          <w:rFonts w:asciiTheme="minorHAnsi" w:hAnsiTheme="minorHAnsi" w:cstheme="minorBidi"/>
        </w:rPr>
      </w:pPr>
      <w:r w:rsidRPr="21F96421">
        <w:rPr>
          <w:rFonts w:asciiTheme="minorHAnsi" w:hAnsiTheme="minorHAnsi" w:cstheme="minorBidi"/>
        </w:rPr>
        <w:t>Increased Production Efficiency: By analyzing historical production data, scheduling algorithms can be optimized, leading to smoother workflows.</w:t>
      </w:r>
    </w:p>
    <w:p w14:paraId="3FD92C54" w14:textId="77777777" w:rsidR="005A4B50" w:rsidRPr="000B1EF0" w:rsidRDefault="005A4B50" w:rsidP="0087645D">
      <w:pPr>
        <w:pStyle w:val="ListParagraph"/>
        <w:numPr>
          <w:ilvl w:val="1"/>
          <w:numId w:val="6"/>
        </w:numPr>
        <w:ind w:left="720"/>
        <w:jc w:val="both"/>
        <w:rPr>
          <w:rFonts w:asciiTheme="minorHAnsi" w:hAnsiTheme="minorHAnsi" w:cstheme="minorBidi"/>
        </w:rPr>
      </w:pPr>
      <w:r w:rsidRPr="21F96421">
        <w:rPr>
          <w:rFonts w:asciiTheme="minorHAnsi" w:hAnsiTheme="minorHAnsi" w:cstheme="minorBidi"/>
        </w:rPr>
        <w:t>Cost Savings:</w:t>
      </w:r>
      <w:r w:rsidRPr="21F96421">
        <w:rPr>
          <w:rFonts w:asciiTheme="minorHAnsi" w:hAnsiTheme="minorHAnsi" w:cstheme="minorBidi"/>
          <w:b/>
          <w:bCs/>
        </w:rPr>
        <w:t xml:space="preserve"> </w:t>
      </w:r>
      <w:r w:rsidRPr="21F96421">
        <w:rPr>
          <w:rFonts w:asciiTheme="minorHAnsi" w:hAnsiTheme="minorHAnsi" w:cstheme="minorBidi"/>
        </w:rPr>
        <w:t>optimized resource allocation is expected to yield a cost reduction in operational expenses related to labor and equipment usage.</w:t>
      </w:r>
    </w:p>
    <w:p w14:paraId="6D86E624" w14:textId="77777777" w:rsidR="005A4B50" w:rsidRPr="000B1EF0" w:rsidRDefault="005A4B50" w:rsidP="0087645D">
      <w:pPr>
        <w:pStyle w:val="ListParagraph"/>
        <w:numPr>
          <w:ilvl w:val="1"/>
          <w:numId w:val="6"/>
        </w:numPr>
        <w:ind w:left="720"/>
        <w:jc w:val="both"/>
        <w:rPr>
          <w:rFonts w:asciiTheme="minorHAnsi" w:hAnsiTheme="minorHAnsi" w:cstheme="minorBidi"/>
        </w:rPr>
      </w:pPr>
      <w:r w:rsidRPr="21F96421">
        <w:rPr>
          <w:rFonts w:asciiTheme="minorHAnsi" w:hAnsiTheme="minorHAnsi" w:cstheme="minorBidi"/>
        </w:rPr>
        <w:t>Strategic Decision-making: Access to comprehensive production data and scheduling insights allows for more informed decision-making.</w:t>
      </w:r>
    </w:p>
    <w:p w14:paraId="2078E262" w14:textId="77777777" w:rsidR="005A4B50" w:rsidRPr="000B1EF0" w:rsidRDefault="005A4B50" w:rsidP="0087645D">
      <w:pPr>
        <w:pStyle w:val="ListParagraph"/>
        <w:numPr>
          <w:ilvl w:val="1"/>
          <w:numId w:val="6"/>
        </w:numPr>
        <w:ind w:left="720"/>
        <w:jc w:val="both"/>
        <w:rPr>
          <w:rFonts w:asciiTheme="minorHAnsi" w:hAnsiTheme="minorHAnsi" w:cstheme="minorBidi"/>
        </w:rPr>
      </w:pPr>
      <w:r w:rsidRPr="21F96421">
        <w:rPr>
          <w:rFonts w:asciiTheme="minorHAnsi" w:hAnsiTheme="minorHAnsi" w:cstheme="minorBidi"/>
        </w:rPr>
        <w:t>Enhanced On-Time Delivery Performance: reduction in late deliveries, enhancing customer satisfaction and retention.</w:t>
      </w:r>
    </w:p>
    <w:p w14:paraId="0D0B940D" w14:textId="77777777" w:rsidR="005A4B50" w:rsidRDefault="005A4B50" w:rsidP="0087645D">
      <w:pPr>
        <w:jc w:val="both"/>
      </w:pPr>
    </w:p>
    <w:p w14:paraId="310DF3FA" w14:textId="77777777" w:rsidR="00802B34" w:rsidRDefault="00802B34" w:rsidP="0087645D">
      <w:pPr>
        <w:jc w:val="both"/>
      </w:pPr>
    </w:p>
    <w:p w14:paraId="6F607753" w14:textId="77777777" w:rsidR="00802B34" w:rsidRDefault="00802B34" w:rsidP="0087645D">
      <w:pPr>
        <w:jc w:val="both"/>
      </w:pPr>
    </w:p>
    <w:p w14:paraId="61282E9D" w14:textId="77777777" w:rsidR="004A5584" w:rsidRDefault="004A5584" w:rsidP="0087645D">
      <w:pPr>
        <w:jc w:val="both"/>
      </w:pPr>
    </w:p>
    <w:p w14:paraId="7336DFB6" w14:textId="77777777" w:rsidR="00802B34" w:rsidRDefault="00802B34" w:rsidP="0087645D">
      <w:pPr>
        <w:jc w:val="both"/>
      </w:pPr>
    </w:p>
    <w:p w14:paraId="52CDFA90" w14:textId="77777777" w:rsidR="006E1398" w:rsidRDefault="006E1398" w:rsidP="07D9EDBB">
      <w:pPr>
        <w:pStyle w:val="Heading1"/>
        <w:jc w:val="both"/>
        <w:rPr>
          <w:rStyle w:val="Heading2Char"/>
          <w:rFonts w:asciiTheme="minorHAnsi" w:hAnsiTheme="minorHAnsi" w:cstheme="minorBidi"/>
          <w:b/>
          <w:bCs/>
          <w:sz w:val="40"/>
          <w:szCs w:val="40"/>
        </w:rPr>
      </w:pPr>
      <w:bookmarkStart w:id="17" w:name="_Toc1733662384"/>
      <w:bookmarkStart w:id="18" w:name="_Toc106855307"/>
      <w:r w:rsidRPr="07D9EDBB">
        <w:rPr>
          <w:rStyle w:val="Heading2Char"/>
          <w:rFonts w:asciiTheme="minorHAnsi" w:hAnsiTheme="minorHAnsi" w:cstheme="minorBidi"/>
          <w:b/>
          <w:bCs/>
          <w:sz w:val="40"/>
          <w:szCs w:val="40"/>
        </w:rPr>
        <w:lastRenderedPageBreak/>
        <w:t>Methodology</w:t>
      </w:r>
      <w:bookmarkEnd w:id="17"/>
      <w:bookmarkEnd w:id="18"/>
    </w:p>
    <w:p w14:paraId="0E27B00A" w14:textId="77777777" w:rsidR="00DF1874" w:rsidRPr="00DF1874" w:rsidRDefault="00DF1874" w:rsidP="0087645D">
      <w:pPr>
        <w:jc w:val="both"/>
      </w:pPr>
    </w:p>
    <w:p w14:paraId="6E7BEAA2" w14:textId="77777777" w:rsidR="005A4B50" w:rsidRDefault="005A4B50" w:rsidP="0087645D">
      <w:pPr>
        <w:jc w:val="both"/>
      </w:pPr>
      <w:r>
        <w:t> </w:t>
      </w:r>
      <w:r w:rsidR="00DF1874">
        <w:rPr>
          <w:noProof/>
        </w:rPr>
        <w:drawing>
          <wp:inline distT="0" distB="0" distL="0" distR="0" wp14:anchorId="4EFCF2FB" wp14:editId="59025722">
            <wp:extent cx="5486400" cy="3200400"/>
            <wp:effectExtent l="0" t="0" r="0" b="127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0061E4C" w14:textId="77777777" w:rsidR="00DF1874" w:rsidRDefault="00DF1874" w:rsidP="0087645D">
      <w:pPr>
        <w:jc w:val="both"/>
      </w:pPr>
    </w:p>
    <w:p w14:paraId="2689523A" w14:textId="77777777" w:rsidR="00DF1874" w:rsidRPr="00DF1874" w:rsidRDefault="00DF1874" w:rsidP="0087645D">
      <w:pPr>
        <w:jc w:val="both"/>
        <w:rPr>
          <w:b/>
          <w:bCs/>
          <w:color w:val="2E74B5" w:themeColor="accent1" w:themeShade="BF"/>
          <w:sz w:val="28"/>
          <w:szCs w:val="28"/>
          <w:lang w:eastAsia="en-CA"/>
        </w:rPr>
      </w:pPr>
      <w:r w:rsidRPr="00DF1874">
        <w:rPr>
          <w:b/>
          <w:bCs/>
          <w:color w:val="2E74B5" w:themeColor="accent1" w:themeShade="BF"/>
          <w:sz w:val="28"/>
          <w:szCs w:val="28"/>
          <w:lang w:eastAsia="en-CA"/>
        </w:rPr>
        <w:t>Data Acquisition and Preliminary Exploration</w:t>
      </w:r>
    </w:p>
    <w:p w14:paraId="652DD3C9" w14:textId="77777777" w:rsidR="00DF1874" w:rsidRPr="00BF708F" w:rsidRDefault="00DF1874" w:rsidP="0087645D">
      <w:pPr>
        <w:jc w:val="both"/>
        <w:rPr>
          <w:sz w:val="24"/>
          <w:szCs w:val="24"/>
        </w:rPr>
      </w:pPr>
      <w:r w:rsidRPr="00BF708F">
        <w:rPr>
          <w:sz w:val="24"/>
          <w:szCs w:val="24"/>
        </w:rPr>
        <w:t>The initial stage of our development phase commenced with the acquisition of data from our client. A thorough exploration of the dataset was conducted to gain a fundamental understanding of its structure and content. This preliminary analysis was crucial for identifying the types of data available and determining the scope of our subsequent analytical efforts.</w:t>
      </w:r>
    </w:p>
    <w:p w14:paraId="30EE44B8"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The original dataset contained data except for </w:t>
      </w:r>
      <w:proofErr w:type="spellStart"/>
      <w:r w:rsidRPr="00BF708F">
        <w:rPr>
          <w:rFonts w:asciiTheme="minorHAnsi" w:eastAsiaTheme="minorHAnsi" w:hAnsiTheme="minorHAnsi" w:cstheme="minorBidi"/>
        </w:rPr>
        <w:t>stator_data</w:t>
      </w:r>
      <w:proofErr w:type="spellEnd"/>
      <w:r w:rsidRPr="00BF708F">
        <w:rPr>
          <w:rFonts w:asciiTheme="minorHAnsi" w:eastAsiaTheme="minorHAnsi" w:hAnsiTheme="minorHAnsi" w:cstheme="minorBidi"/>
        </w:rPr>
        <w:t> and armature datasets.​</w:t>
      </w:r>
    </w:p>
    <w:p w14:paraId="15A4D86A"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Later, </w:t>
      </w:r>
      <w:proofErr w:type="spellStart"/>
      <w:r w:rsidRPr="00BF708F">
        <w:rPr>
          <w:rFonts w:asciiTheme="minorHAnsi" w:eastAsiaTheme="minorHAnsi" w:hAnsiTheme="minorHAnsi" w:cstheme="minorBidi"/>
        </w:rPr>
        <w:t>stator_data</w:t>
      </w:r>
      <w:proofErr w:type="spellEnd"/>
      <w:r w:rsidRPr="00BF708F">
        <w:rPr>
          <w:rFonts w:asciiTheme="minorHAnsi" w:eastAsiaTheme="minorHAnsi" w:hAnsiTheme="minorHAnsi" w:cstheme="minorBidi"/>
        </w:rPr>
        <w:t> and armature datasets received.​</w:t>
      </w:r>
    </w:p>
    <w:p w14:paraId="480D2E4E"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The data received contains records only for 1.5 years.</w:t>
      </w:r>
    </w:p>
    <w:p w14:paraId="76FBCF16" w14:textId="77777777" w:rsidR="005749E7" w:rsidRPr="00BF708F" w:rsidRDefault="005749E7" w:rsidP="0087645D">
      <w:pPr>
        <w:jc w:val="both"/>
        <w:rPr>
          <w:sz w:val="24"/>
          <w:szCs w:val="24"/>
        </w:rPr>
      </w:pPr>
    </w:p>
    <w:p w14:paraId="23C12E3B" w14:textId="6FADBB6A" w:rsidR="00CA6224" w:rsidRPr="00BF708F" w:rsidRDefault="00CA6224" w:rsidP="0087645D">
      <w:pPr>
        <w:jc w:val="both"/>
        <w:rPr>
          <w:b/>
          <w:bCs/>
          <w:sz w:val="24"/>
          <w:szCs w:val="24"/>
        </w:rPr>
      </w:pPr>
      <w:r w:rsidRPr="00BF708F">
        <w:rPr>
          <w:b/>
          <w:bCs/>
          <w:sz w:val="24"/>
          <w:szCs w:val="24"/>
        </w:rPr>
        <w:t>Data Received:</w:t>
      </w:r>
    </w:p>
    <w:p w14:paraId="26D9FFE0"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Downtime ​</w:t>
      </w:r>
    </w:p>
    <w:p w14:paraId="2F418A7D"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Coil​</w:t>
      </w:r>
    </w:p>
    <w:p w14:paraId="443FF64D"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proofErr w:type="spellStart"/>
      <w:r w:rsidRPr="00BF708F">
        <w:rPr>
          <w:rFonts w:asciiTheme="minorHAnsi" w:eastAsiaTheme="minorHAnsi" w:hAnsiTheme="minorHAnsi" w:cstheme="minorBidi"/>
        </w:rPr>
        <w:t>Stator_data</w:t>
      </w:r>
      <w:proofErr w:type="spellEnd"/>
      <w:r w:rsidRPr="00BF708F">
        <w:rPr>
          <w:rFonts w:asciiTheme="minorHAnsi" w:eastAsiaTheme="minorHAnsi" w:hAnsiTheme="minorHAnsi" w:cstheme="minorBidi"/>
        </w:rPr>
        <w:t>​</w:t>
      </w:r>
    </w:p>
    <w:p w14:paraId="2D852194"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Scans​</w:t>
      </w:r>
    </w:p>
    <w:p w14:paraId="21E125BA"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00BF708F">
        <w:rPr>
          <w:rFonts w:asciiTheme="minorHAnsi" w:eastAsiaTheme="minorHAnsi" w:hAnsiTheme="minorHAnsi" w:cstheme="minorBidi"/>
        </w:rPr>
        <w:t>Session​</w:t>
      </w:r>
    </w:p>
    <w:p w14:paraId="19DBF472" w14:textId="77777777" w:rsidR="00CA6224" w:rsidRPr="00BF708F" w:rsidRDefault="00CA6224" w:rsidP="00CA6224">
      <w:pPr>
        <w:pStyle w:val="paragraph"/>
        <w:numPr>
          <w:ilvl w:val="0"/>
          <w:numId w:val="8"/>
        </w:numPr>
        <w:spacing w:before="0" w:beforeAutospacing="0" w:after="0" w:afterAutospacing="0"/>
        <w:ind w:left="338" w:firstLine="0"/>
        <w:textAlignment w:val="baseline"/>
        <w:rPr>
          <w:rFonts w:asciiTheme="minorHAnsi" w:eastAsiaTheme="minorHAnsi" w:hAnsiTheme="minorHAnsi" w:cstheme="minorBidi"/>
        </w:rPr>
      </w:pPr>
      <w:r w:rsidRPr="70A76BA4">
        <w:rPr>
          <w:rFonts w:asciiTheme="minorHAnsi" w:eastAsiaTheme="minorEastAsia" w:hAnsiTheme="minorHAnsi" w:cstheme="minorBidi"/>
        </w:rPr>
        <w:t>Armature</w:t>
      </w:r>
    </w:p>
    <w:p w14:paraId="1B113478" w14:textId="6648EE81" w:rsidR="70A76BA4" w:rsidRDefault="70A76BA4" w:rsidP="70A76BA4">
      <w:pPr>
        <w:jc w:val="both"/>
        <w:rPr>
          <w:b/>
          <w:bCs/>
          <w:color w:val="2E74B5" w:themeColor="accent1" w:themeShade="BF"/>
          <w:sz w:val="28"/>
          <w:szCs w:val="28"/>
          <w:lang w:eastAsia="en-CA"/>
        </w:rPr>
      </w:pPr>
    </w:p>
    <w:p w14:paraId="59F520CB" w14:textId="77777777" w:rsidR="004A5584" w:rsidRDefault="004A5584" w:rsidP="70A76BA4">
      <w:pPr>
        <w:jc w:val="both"/>
        <w:rPr>
          <w:b/>
          <w:bCs/>
          <w:color w:val="2E74B5" w:themeColor="accent1" w:themeShade="BF"/>
          <w:sz w:val="28"/>
          <w:szCs w:val="28"/>
          <w:lang w:eastAsia="en-CA"/>
        </w:rPr>
      </w:pPr>
    </w:p>
    <w:p w14:paraId="0525CD09" w14:textId="77777777" w:rsidR="00DF1874" w:rsidRPr="00DF1874" w:rsidRDefault="00DF1874" w:rsidP="0087645D">
      <w:pPr>
        <w:jc w:val="both"/>
        <w:rPr>
          <w:b/>
          <w:bCs/>
          <w:color w:val="2E74B5" w:themeColor="accent1" w:themeShade="BF"/>
          <w:sz w:val="28"/>
          <w:szCs w:val="28"/>
          <w:lang w:eastAsia="en-CA"/>
        </w:rPr>
      </w:pPr>
      <w:r w:rsidRPr="00DF1874">
        <w:rPr>
          <w:b/>
          <w:bCs/>
          <w:color w:val="2E74B5" w:themeColor="accent1" w:themeShade="BF"/>
          <w:sz w:val="28"/>
          <w:szCs w:val="28"/>
          <w:lang w:eastAsia="en-CA"/>
        </w:rPr>
        <w:lastRenderedPageBreak/>
        <w:t>Data Preparation</w:t>
      </w:r>
    </w:p>
    <w:p w14:paraId="345361DE" w14:textId="1A0B213B" w:rsidR="00DF1874" w:rsidRPr="00BF708F" w:rsidRDefault="00DF1874" w:rsidP="0087645D">
      <w:pPr>
        <w:jc w:val="both"/>
        <w:rPr>
          <w:sz w:val="24"/>
          <w:szCs w:val="24"/>
        </w:rPr>
      </w:pPr>
      <w:r w:rsidRPr="00BF708F">
        <w:rPr>
          <w:sz w:val="24"/>
          <w:szCs w:val="24"/>
        </w:rPr>
        <w:t>Following the exploration phase, our focus shifted to data preparation, a critical step to ensure the quality and integrity of the dataset for analysis. This process involved the cleaning of the data, including the removal of missing values and outliers that could potentially skew our analysis results. Simultaneously, this stage encompassed the enhancement of the dataset through feature engineering. By creating new variables from the existing data and refining current features, we aimed to establish a robust foundation for predictive modeling. These transformations were geared towards optimizing our predictive capabilities concerning production scheduling and downtime reduction.</w:t>
      </w:r>
    </w:p>
    <w:p w14:paraId="3DEEC669" w14:textId="77777777" w:rsidR="00DF1874" w:rsidRDefault="00DF1874" w:rsidP="0087645D">
      <w:pPr>
        <w:jc w:val="both"/>
      </w:pPr>
    </w:p>
    <w:p w14:paraId="6D0899BB" w14:textId="77777777" w:rsidR="00DF1874" w:rsidRPr="00DF1874" w:rsidRDefault="00DF1874" w:rsidP="0087645D">
      <w:pPr>
        <w:jc w:val="both"/>
        <w:rPr>
          <w:b/>
          <w:bCs/>
          <w:color w:val="2E74B5" w:themeColor="accent1" w:themeShade="BF"/>
          <w:sz w:val="28"/>
          <w:szCs w:val="28"/>
          <w:lang w:eastAsia="en-CA"/>
        </w:rPr>
      </w:pPr>
      <w:r w:rsidRPr="00DF1874">
        <w:rPr>
          <w:b/>
          <w:bCs/>
          <w:color w:val="2E74B5" w:themeColor="accent1" w:themeShade="BF"/>
          <w:sz w:val="28"/>
          <w:szCs w:val="28"/>
          <w:lang w:eastAsia="en-CA"/>
        </w:rPr>
        <w:t>Exploratory Data Analysis (EDA)</w:t>
      </w:r>
    </w:p>
    <w:p w14:paraId="44297728" w14:textId="47303B53" w:rsidR="00DF1874" w:rsidRPr="00BF708F" w:rsidRDefault="00DF1874" w:rsidP="70A76BA4">
      <w:pPr>
        <w:jc w:val="both"/>
        <w:rPr>
          <w:sz w:val="24"/>
          <w:szCs w:val="24"/>
        </w:rPr>
      </w:pPr>
      <w:r w:rsidRPr="00BF708F">
        <w:rPr>
          <w:sz w:val="24"/>
          <w:szCs w:val="24"/>
        </w:rPr>
        <w:t xml:space="preserve">With a cleansed and enriched dataset, we embarked on an Exploratory Data Analysis (EDA) to </w:t>
      </w:r>
      <w:r w:rsidR="442B29FC" w:rsidRPr="4390D8CC">
        <w:rPr>
          <w:sz w:val="24"/>
          <w:szCs w:val="24"/>
        </w:rPr>
        <w:t>discover</w:t>
      </w:r>
      <w:r w:rsidRPr="00BF708F">
        <w:rPr>
          <w:sz w:val="24"/>
          <w:szCs w:val="24"/>
        </w:rPr>
        <w:t xml:space="preserve"> valuable insights. </w:t>
      </w:r>
    </w:p>
    <w:p w14:paraId="7385CF7D" w14:textId="3AA5B92D" w:rsidR="00DF1874" w:rsidRPr="00BF708F" w:rsidRDefault="14CDC3E4" w:rsidP="70A76BA4">
      <w:pPr>
        <w:jc w:val="center"/>
        <w:rPr>
          <w:sz w:val="24"/>
          <w:szCs w:val="24"/>
        </w:rPr>
      </w:pPr>
      <w:r>
        <w:rPr>
          <w:noProof/>
        </w:rPr>
        <w:drawing>
          <wp:inline distT="0" distB="0" distL="0" distR="0" wp14:anchorId="664CC34C" wp14:editId="10A37A83">
            <wp:extent cx="3277057" cy="1771897"/>
            <wp:effectExtent l="0" t="0" r="0" b="0"/>
            <wp:docPr id="306880547" name="Picture 306880547" descr="A blue and whit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77057" cy="1771897"/>
                    </a:xfrm>
                    <a:prstGeom prst="rect">
                      <a:avLst/>
                    </a:prstGeom>
                  </pic:spPr>
                </pic:pic>
              </a:graphicData>
            </a:graphic>
          </wp:inline>
        </w:drawing>
      </w:r>
      <w:r w:rsidRPr="70A76BA4">
        <w:rPr>
          <w:rFonts w:ascii="Calibri" w:eastAsia="Calibri" w:hAnsi="Calibri" w:cs="Calibri"/>
          <w:sz w:val="24"/>
          <w:szCs w:val="24"/>
        </w:rPr>
        <w:t xml:space="preserve"> </w:t>
      </w:r>
    </w:p>
    <w:p w14:paraId="4F18C46C" w14:textId="32FD2E8A" w:rsidR="00DF1874" w:rsidRPr="00BF708F" w:rsidRDefault="00DF1874" w:rsidP="70A76BA4">
      <w:pPr>
        <w:jc w:val="both"/>
        <w:rPr>
          <w:sz w:val="24"/>
          <w:szCs w:val="24"/>
        </w:rPr>
      </w:pPr>
      <w:r w:rsidRPr="00BF708F">
        <w:rPr>
          <w:sz w:val="24"/>
          <w:szCs w:val="24"/>
        </w:rPr>
        <w:t xml:space="preserve">Our findings indicated that 'Shift Break' was the most frequently cited reason for downtime, followed closely by 'Washroom' and 'Equipment Failure', with 'Reel Change' being identified as the least common cause. </w:t>
      </w:r>
    </w:p>
    <w:p w14:paraId="71B13EEA" w14:textId="35639628" w:rsidR="00DF1874" w:rsidRPr="00BF708F" w:rsidRDefault="348CDF7A" w:rsidP="70A76BA4">
      <w:pPr>
        <w:jc w:val="center"/>
        <w:rPr>
          <w:sz w:val="24"/>
          <w:szCs w:val="24"/>
        </w:rPr>
      </w:pPr>
      <w:r>
        <w:rPr>
          <w:noProof/>
        </w:rPr>
        <w:drawing>
          <wp:inline distT="0" distB="0" distL="0" distR="0" wp14:anchorId="519ABAD9" wp14:editId="47242B58">
            <wp:extent cx="3200847" cy="1705213"/>
            <wp:effectExtent l="0" t="0" r="0" b="0"/>
            <wp:docPr id="1971029227" name="Picture 1971029227" descr="A graph of a distribution of tu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00847" cy="1705213"/>
                    </a:xfrm>
                    <a:prstGeom prst="rect">
                      <a:avLst/>
                    </a:prstGeom>
                  </pic:spPr>
                </pic:pic>
              </a:graphicData>
            </a:graphic>
          </wp:inline>
        </w:drawing>
      </w:r>
      <w:r w:rsidRPr="70A76BA4">
        <w:rPr>
          <w:rFonts w:ascii="Calibri" w:eastAsia="Calibri" w:hAnsi="Calibri" w:cs="Calibri"/>
          <w:sz w:val="24"/>
          <w:szCs w:val="24"/>
        </w:rPr>
        <w:t xml:space="preserve"> </w:t>
      </w:r>
    </w:p>
    <w:p w14:paraId="1153F2D1" w14:textId="6C55F2A7" w:rsidR="00DF1874" w:rsidRPr="00BF708F" w:rsidRDefault="00DF1874" w:rsidP="70A76BA4">
      <w:pPr>
        <w:rPr>
          <w:sz w:val="24"/>
          <w:szCs w:val="24"/>
        </w:rPr>
      </w:pPr>
      <w:r w:rsidRPr="00BF708F">
        <w:rPr>
          <w:sz w:val="24"/>
          <w:szCs w:val="24"/>
        </w:rPr>
        <w:t xml:space="preserve">Further analysis of coil turns revealed that coils within the 5 to 7.5 range were predominant, accounting for approximately 12,000 instances, while coils necessitating 15 or more turns were significantly less common. </w:t>
      </w:r>
    </w:p>
    <w:p w14:paraId="73B0793D" w14:textId="25382195" w:rsidR="00DF1874" w:rsidRPr="00BF708F" w:rsidRDefault="5A82D89A" w:rsidP="70A76BA4">
      <w:pPr>
        <w:jc w:val="center"/>
        <w:rPr>
          <w:sz w:val="24"/>
          <w:szCs w:val="24"/>
        </w:rPr>
      </w:pPr>
      <w:r>
        <w:rPr>
          <w:noProof/>
        </w:rPr>
        <w:lastRenderedPageBreak/>
        <w:drawing>
          <wp:inline distT="0" distB="0" distL="0" distR="0" wp14:anchorId="2407BE00" wp14:editId="25EDDDE9">
            <wp:extent cx="2915057" cy="2181530"/>
            <wp:effectExtent l="0" t="0" r="0" b="0"/>
            <wp:docPr id="1711964512" name="Picture 1711964512" descr="A bar graph with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15057" cy="2181530"/>
                    </a:xfrm>
                    <a:prstGeom prst="rect">
                      <a:avLst/>
                    </a:prstGeom>
                  </pic:spPr>
                </pic:pic>
              </a:graphicData>
            </a:graphic>
          </wp:inline>
        </w:drawing>
      </w:r>
      <w:r w:rsidRPr="70A76BA4">
        <w:rPr>
          <w:rFonts w:ascii="Calibri" w:eastAsia="Calibri" w:hAnsi="Calibri" w:cs="Calibri"/>
          <w:sz w:val="24"/>
          <w:szCs w:val="24"/>
        </w:rPr>
        <w:t xml:space="preserve"> </w:t>
      </w:r>
    </w:p>
    <w:p w14:paraId="7E4D41A4" w14:textId="1CE03873" w:rsidR="00DF1874" w:rsidRPr="00BF708F" w:rsidRDefault="17FEBAB2" w:rsidP="70A76BA4">
      <w:pPr>
        <w:rPr>
          <w:sz w:val="24"/>
          <w:szCs w:val="24"/>
        </w:rPr>
      </w:pPr>
      <w:r w:rsidRPr="00BF708F">
        <w:rPr>
          <w:sz w:val="24"/>
          <w:szCs w:val="24"/>
        </w:rPr>
        <w:t>Moreover, our analysis showed that most work sessions transpired during daytime hours, outnumbering those conducted in the afternoon and night.</w:t>
      </w:r>
    </w:p>
    <w:p w14:paraId="3656B9AB" w14:textId="77777777" w:rsidR="00DF1874" w:rsidRDefault="00DF1874" w:rsidP="0087645D">
      <w:pPr>
        <w:jc w:val="both"/>
      </w:pPr>
    </w:p>
    <w:p w14:paraId="5014D2CC" w14:textId="77777777" w:rsidR="00DF1874" w:rsidRDefault="00DF1874" w:rsidP="0087645D">
      <w:pPr>
        <w:jc w:val="both"/>
        <w:rPr>
          <w:b/>
          <w:bCs/>
          <w:color w:val="2E74B5" w:themeColor="accent1" w:themeShade="BF"/>
          <w:sz w:val="28"/>
          <w:szCs w:val="28"/>
          <w:lang w:eastAsia="en-CA"/>
        </w:rPr>
      </w:pPr>
      <w:r w:rsidRPr="00DF1874">
        <w:rPr>
          <w:b/>
          <w:bCs/>
          <w:color w:val="2E74B5" w:themeColor="accent1" w:themeShade="BF"/>
          <w:sz w:val="28"/>
          <w:szCs w:val="28"/>
          <w:lang w:eastAsia="en-CA"/>
        </w:rPr>
        <w:t>Model Building and Selection</w:t>
      </w:r>
    </w:p>
    <w:p w14:paraId="1A0B8B3C" w14:textId="65DB38CB" w:rsidR="00EA6263" w:rsidRPr="00BF708F" w:rsidRDefault="00EA6263" w:rsidP="0087645D">
      <w:pPr>
        <w:jc w:val="both"/>
        <w:rPr>
          <w:sz w:val="24"/>
          <w:szCs w:val="24"/>
        </w:rPr>
      </w:pPr>
      <w:r w:rsidRPr="00BF708F">
        <w:rPr>
          <w:sz w:val="24"/>
          <w:szCs w:val="24"/>
        </w:rPr>
        <w:t>Informed by insights derived from EDA, we advanced to the model building phase, evaluating various models to identify the most effective in predicting and mitigating downtime. This process involved iterative testing and refinement of models, aiming to select a model with high predictive accuracy</w:t>
      </w:r>
      <w:r w:rsidR="29FA4B21" w:rsidRPr="40D629AC">
        <w:rPr>
          <w:sz w:val="24"/>
          <w:szCs w:val="24"/>
        </w:rPr>
        <w:t xml:space="preserve"> </w:t>
      </w:r>
      <w:r w:rsidR="29FA4B21" w:rsidRPr="4D4C6128">
        <w:rPr>
          <w:sz w:val="24"/>
          <w:szCs w:val="24"/>
        </w:rPr>
        <w:t>and recall</w:t>
      </w:r>
      <w:r w:rsidRPr="00BF708F">
        <w:rPr>
          <w:sz w:val="24"/>
          <w:szCs w:val="24"/>
        </w:rPr>
        <w:t>, optimal for our project's goals. The selected model stood out for its ability to forecast downtime with precision, enhancing production scheduling and reducing operational downtime.</w:t>
      </w:r>
    </w:p>
    <w:p w14:paraId="45FB0818" w14:textId="77777777" w:rsidR="00EA6263" w:rsidRDefault="00EA6263" w:rsidP="0087645D">
      <w:pPr>
        <w:jc w:val="both"/>
      </w:pPr>
    </w:p>
    <w:p w14:paraId="723D2B46" w14:textId="77777777" w:rsidR="00EA6263" w:rsidRPr="00EA6263" w:rsidRDefault="00EA6263" w:rsidP="0087645D">
      <w:pPr>
        <w:jc w:val="both"/>
        <w:rPr>
          <w:b/>
          <w:bCs/>
          <w:color w:val="2E74B5" w:themeColor="accent1" w:themeShade="BF"/>
          <w:sz w:val="28"/>
          <w:szCs w:val="28"/>
          <w:lang w:eastAsia="en-CA"/>
        </w:rPr>
      </w:pPr>
      <w:r w:rsidRPr="00EA6263">
        <w:rPr>
          <w:b/>
          <w:bCs/>
          <w:color w:val="2E74B5" w:themeColor="accent1" w:themeShade="BF"/>
          <w:sz w:val="28"/>
          <w:szCs w:val="28"/>
          <w:lang w:eastAsia="en-CA"/>
        </w:rPr>
        <w:t>Downtime Category Prediction</w:t>
      </w:r>
      <w:r>
        <w:rPr>
          <w:b/>
          <w:bCs/>
          <w:color w:val="2E74B5" w:themeColor="accent1" w:themeShade="BF"/>
          <w:sz w:val="28"/>
          <w:szCs w:val="28"/>
          <w:lang w:eastAsia="en-CA"/>
        </w:rPr>
        <w:t xml:space="preserve"> Criteria</w:t>
      </w:r>
    </w:p>
    <w:p w14:paraId="44F5209D" w14:textId="77777777" w:rsidR="00EA6263" w:rsidRPr="00BF708F" w:rsidRDefault="00EA6263" w:rsidP="0087645D">
      <w:pPr>
        <w:jc w:val="both"/>
        <w:rPr>
          <w:sz w:val="24"/>
          <w:szCs w:val="24"/>
        </w:rPr>
      </w:pPr>
      <w:r w:rsidRPr="00BF708F">
        <w:rPr>
          <w:sz w:val="24"/>
          <w:szCs w:val="24"/>
        </w:rPr>
        <w:t>To further refine our analysis and predictive capabilities, we introduced a classification model aimed at predicting downtime categories. The model categorizes downtime into three distinct classes based on duration:</w:t>
      </w:r>
    </w:p>
    <w:p w14:paraId="457FB859" w14:textId="77777777" w:rsidR="00EA6263" w:rsidRPr="00BF708F" w:rsidRDefault="00EA6263" w:rsidP="0087645D">
      <w:pPr>
        <w:jc w:val="both"/>
        <w:rPr>
          <w:sz w:val="24"/>
          <w:szCs w:val="24"/>
        </w:rPr>
      </w:pPr>
      <w:r w:rsidRPr="00BF708F">
        <w:rPr>
          <w:b/>
          <w:bCs/>
          <w:sz w:val="24"/>
          <w:szCs w:val="24"/>
        </w:rPr>
        <w:t>Class 0:</w:t>
      </w:r>
      <w:r w:rsidRPr="00BF708F">
        <w:rPr>
          <w:sz w:val="24"/>
          <w:szCs w:val="24"/>
        </w:rPr>
        <w:t xml:space="preserve"> Low downtime, ranging from 15 minutes to 1 hour.</w:t>
      </w:r>
    </w:p>
    <w:p w14:paraId="19A7B285" w14:textId="77777777" w:rsidR="00EA6263" w:rsidRPr="00BF708F" w:rsidRDefault="00EA6263" w:rsidP="0087645D">
      <w:pPr>
        <w:jc w:val="both"/>
        <w:rPr>
          <w:sz w:val="24"/>
          <w:szCs w:val="24"/>
        </w:rPr>
      </w:pPr>
      <w:r w:rsidRPr="00BF708F">
        <w:rPr>
          <w:b/>
          <w:bCs/>
          <w:sz w:val="24"/>
          <w:szCs w:val="24"/>
        </w:rPr>
        <w:t>Class 1:</w:t>
      </w:r>
      <w:r w:rsidRPr="00BF708F">
        <w:rPr>
          <w:sz w:val="24"/>
          <w:szCs w:val="24"/>
        </w:rPr>
        <w:t xml:space="preserve"> Medium downtime, lasting between 1 hour and 24 hours.</w:t>
      </w:r>
    </w:p>
    <w:p w14:paraId="5A0B09E3" w14:textId="77777777" w:rsidR="00EA6263" w:rsidRPr="00BF708F" w:rsidRDefault="00EA6263" w:rsidP="0087645D">
      <w:pPr>
        <w:jc w:val="both"/>
        <w:rPr>
          <w:sz w:val="24"/>
          <w:szCs w:val="24"/>
        </w:rPr>
      </w:pPr>
      <w:r w:rsidRPr="00BF708F">
        <w:rPr>
          <w:b/>
          <w:bCs/>
          <w:sz w:val="24"/>
          <w:szCs w:val="24"/>
        </w:rPr>
        <w:t>Class 2:</w:t>
      </w:r>
      <w:r w:rsidRPr="00BF708F">
        <w:rPr>
          <w:sz w:val="24"/>
          <w:szCs w:val="24"/>
        </w:rPr>
        <w:t xml:space="preserve"> Long downtime, extending from 24 hours to several days.</w:t>
      </w:r>
    </w:p>
    <w:p w14:paraId="332256F0" w14:textId="72D4AAC2" w:rsidR="00EA6263" w:rsidRPr="00BF708F" w:rsidRDefault="00EA6263" w:rsidP="0087645D">
      <w:pPr>
        <w:jc w:val="both"/>
        <w:rPr>
          <w:sz w:val="24"/>
          <w:szCs w:val="24"/>
        </w:rPr>
      </w:pPr>
      <w:r w:rsidRPr="00BF708F">
        <w:rPr>
          <w:sz w:val="24"/>
          <w:szCs w:val="24"/>
        </w:rPr>
        <w:t xml:space="preserve">This classification model allows for </w:t>
      </w:r>
      <w:r w:rsidRPr="4390D8CC">
        <w:rPr>
          <w:sz w:val="24"/>
          <w:szCs w:val="24"/>
        </w:rPr>
        <w:t>a</w:t>
      </w:r>
      <w:r w:rsidR="2081FE92" w:rsidRPr="4390D8CC">
        <w:rPr>
          <w:sz w:val="24"/>
          <w:szCs w:val="24"/>
        </w:rPr>
        <w:t>n</w:t>
      </w:r>
      <w:r w:rsidRPr="00BF708F">
        <w:rPr>
          <w:sz w:val="24"/>
          <w:szCs w:val="24"/>
        </w:rPr>
        <w:t xml:space="preserve"> understanding of downtime, enabling tailored strategies to address and mitigate varying downtime durations. By accurately predicting downtime categories, operational planning can be optimized, significantly minimizing the impact of downtime on production efficiency.</w:t>
      </w:r>
    </w:p>
    <w:p w14:paraId="48FAF457" w14:textId="2F0C3121" w:rsidR="00EA6263" w:rsidRDefault="00EA6263" w:rsidP="0087645D">
      <w:pPr>
        <w:jc w:val="both"/>
        <w:rPr>
          <w:sz w:val="24"/>
          <w:szCs w:val="24"/>
        </w:rPr>
      </w:pPr>
      <w:r w:rsidRPr="00BF708F">
        <w:rPr>
          <w:sz w:val="24"/>
          <w:szCs w:val="24"/>
        </w:rPr>
        <w:t xml:space="preserve">Our methodology, from initial data handling to the application of classification models for downtime prediction, encapsulates a comprehensive approach to addressing the challenges of production scheduling and downtime reduction. Through diligent data preparation, insightful exploratory analysis, and strategic model selection, including downtime category </w:t>
      </w:r>
      <w:r w:rsidRPr="00BF708F">
        <w:rPr>
          <w:sz w:val="24"/>
          <w:szCs w:val="24"/>
        </w:rPr>
        <w:lastRenderedPageBreak/>
        <w:t xml:space="preserve">prediction, we have established a </w:t>
      </w:r>
      <w:r w:rsidR="2147E9FF" w:rsidRPr="1E36F8E8">
        <w:rPr>
          <w:sz w:val="24"/>
          <w:szCs w:val="24"/>
        </w:rPr>
        <w:t xml:space="preserve">strong </w:t>
      </w:r>
      <w:r w:rsidRPr="1E36F8E8">
        <w:rPr>
          <w:sz w:val="24"/>
          <w:szCs w:val="24"/>
        </w:rPr>
        <w:t>framework</w:t>
      </w:r>
      <w:r w:rsidRPr="00BF708F">
        <w:rPr>
          <w:sz w:val="24"/>
          <w:szCs w:val="24"/>
        </w:rPr>
        <w:t xml:space="preserve"> for enhancing operational resilience and efficiency.</w:t>
      </w:r>
    </w:p>
    <w:p w14:paraId="62F67217" w14:textId="77777777" w:rsidR="006E1398" w:rsidRDefault="006E1398" w:rsidP="07D9EDBB">
      <w:pPr>
        <w:pStyle w:val="Heading1"/>
        <w:jc w:val="both"/>
        <w:rPr>
          <w:rStyle w:val="Heading2Char"/>
          <w:rFonts w:asciiTheme="minorHAnsi" w:hAnsiTheme="minorHAnsi" w:cstheme="minorBidi"/>
          <w:b/>
          <w:bCs/>
          <w:sz w:val="40"/>
          <w:szCs w:val="40"/>
        </w:rPr>
      </w:pPr>
      <w:bookmarkStart w:id="19" w:name="_Toc2093905099"/>
      <w:bookmarkStart w:id="20" w:name="_Toc394876107"/>
      <w:r w:rsidRPr="07D9EDBB">
        <w:rPr>
          <w:rStyle w:val="Heading2Char"/>
          <w:rFonts w:asciiTheme="minorHAnsi" w:hAnsiTheme="minorHAnsi" w:cstheme="minorBidi"/>
          <w:b/>
          <w:bCs/>
          <w:sz w:val="40"/>
          <w:szCs w:val="40"/>
        </w:rPr>
        <w:t xml:space="preserve">Analysis Results </w:t>
      </w:r>
      <w:r w:rsidR="00EA6263" w:rsidRPr="07D9EDBB">
        <w:rPr>
          <w:rStyle w:val="Heading2Char"/>
          <w:rFonts w:asciiTheme="minorHAnsi" w:hAnsiTheme="minorHAnsi" w:cstheme="minorBidi"/>
          <w:b/>
          <w:bCs/>
          <w:sz w:val="40"/>
          <w:szCs w:val="40"/>
        </w:rPr>
        <w:t>from Classification Models</w:t>
      </w:r>
      <w:bookmarkEnd w:id="19"/>
      <w:bookmarkEnd w:id="20"/>
    </w:p>
    <w:p w14:paraId="62486C05" w14:textId="77777777" w:rsidR="00EA6263" w:rsidRDefault="00EA6263" w:rsidP="0087645D">
      <w:pPr>
        <w:jc w:val="both"/>
      </w:pPr>
    </w:p>
    <w:p w14:paraId="092AB863" w14:textId="7CDFB0A0" w:rsidR="00EA6263" w:rsidRPr="00BF708F" w:rsidRDefault="00EA6263" w:rsidP="0087645D">
      <w:pPr>
        <w:jc w:val="both"/>
        <w:rPr>
          <w:sz w:val="24"/>
          <w:szCs w:val="24"/>
        </w:rPr>
      </w:pPr>
      <w:r w:rsidRPr="00BF708F">
        <w:rPr>
          <w:sz w:val="24"/>
          <w:szCs w:val="24"/>
        </w:rPr>
        <w:t xml:space="preserve">In our </w:t>
      </w:r>
      <w:r w:rsidR="00906841">
        <w:rPr>
          <w:sz w:val="24"/>
          <w:szCs w:val="24"/>
        </w:rPr>
        <w:t>pursuit</w:t>
      </w:r>
      <w:r w:rsidRPr="00BF708F">
        <w:rPr>
          <w:sz w:val="24"/>
          <w:szCs w:val="24"/>
        </w:rPr>
        <w:t xml:space="preserve"> to develop a </w:t>
      </w:r>
      <w:r w:rsidRPr="5CE8A3F6">
        <w:rPr>
          <w:sz w:val="24"/>
          <w:szCs w:val="24"/>
        </w:rPr>
        <w:t>r</w:t>
      </w:r>
      <w:r w:rsidR="097CF2A8" w:rsidRPr="5CE8A3F6">
        <w:rPr>
          <w:sz w:val="24"/>
          <w:szCs w:val="24"/>
        </w:rPr>
        <w:t xml:space="preserve">esilient </w:t>
      </w:r>
      <w:r w:rsidRPr="5CE8A3F6">
        <w:rPr>
          <w:sz w:val="24"/>
          <w:szCs w:val="24"/>
        </w:rPr>
        <w:t>predictive</w:t>
      </w:r>
      <w:r w:rsidRPr="00BF708F">
        <w:rPr>
          <w:sz w:val="24"/>
          <w:szCs w:val="24"/>
        </w:rPr>
        <w:t xml:space="preserve"> model for downtime categories within our operational framework, we evaluated several classification models based on their accuracy, precision, recall, and F1 score metrics. The analysis revealed distinct performance characteristics among the models, as detailed below:</w:t>
      </w:r>
    </w:p>
    <w:p w14:paraId="4101652C" w14:textId="331F514E" w:rsidR="00EA6263" w:rsidRPr="00BF708F" w:rsidRDefault="38C11EDD" w:rsidP="4390D8CC">
      <w:pPr>
        <w:jc w:val="center"/>
        <w:rPr>
          <w:rFonts w:ascii="Calibri" w:eastAsia="Calibri" w:hAnsi="Calibri" w:cs="Calibri"/>
          <w:sz w:val="24"/>
          <w:szCs w:val="24"/>
        </w:rPr>
      </w:pPr>
      <w:r>
        <w:rPr>
          <w:noProof/>
        </w:rPr>
        <w:drawing>
          <wp:inline distT="0" distB="0" distL="0" distR="0" wp14:anchorId="44615D6D" wp14:editId="2E9F5659">
            <wp:extent cx="3619500" cy="1619250"/>
            <wp:effectExtent l="0" t="0" r="0" b="0"/>
            <wp:docPr id="1637948932" name="Picture 163794893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19500" cy="1619250"/>
                    </a:xfrm>
                    <a:prstGeom prst="rect">
                      <a:avLst/>
                    </a:prstGeom>
                  </pic:spPr>
                </pic:pic>
              </a:graphicData>
            </a:graphic>
          </wp:inline>
        </w:drawing>
      </w:r>
    </w:p>
    <w:p w14:paraId="225120EA" w14:textId="6F5A909B" w:rsidR="00EA6263" w:rsidRPr="00BF708F" w:rsidRDefault="00EA6263" w:rsidP="0087645D">
      <w:pPr>
        <w:pStyle w:val="ListParagraph"/>
        <w:numPr>
          <w:ilvl w:val="0"/>
          <w:numId w:val="2"/>
        </w:numPr>
        <w:jc w:val="both"/>
      </w:pPr>
      <w:r w:rsidRPr="00BF708F">
        <w:t xml:space="preserve">The </w:t>
      </w:r>
      <w:r w:rsidRPr="00BF708F">
        <w:rPr>
          <w:b/>
        </w:rPr>
        <w:t>Random Forest</w:t>
      </w:r>
      <w:r w:rsidRPr="00BF708F">
        <w:t xml:space="preserve"> model demonstrated solid performance with an accuracy of 83.</w:t>
      </w:r>
      <w:r w:rsidR="3B506927">
        <w:t>38</w:t>
      </w:r>
      <w:r w:rsidRPr="00BF708F">
        <w:t>%, precision of 83.</w:t>
      </w:r>
      <w:r w:rsidR="60E3649E">
        <w:t>61</w:t>
      </w:r>
      <w:r w:rsidRPr="00BF708F">
        <w:t>%, recall of 83.</w:t>
      </w:r>
      <w:r w:rsidR="4EA8F8CC">
        <w:t>38</w:t>
      </w:r>
      <w:r w:rsidRPr="00BF708F">
        <w:t>%, and an F1 score of 83.</w:t>
      </w:r>
      <w:r w:rsidR="36D56B93">
        <w:t>4</w:t>
      </w:r>
      <w:r>
        <w:t>6</w:t>
      </w:r>
      <w:r w:rsidRPr="00BF708F">
        <w:t>%.</w:t>
      </w:r>
    </w:p>
    <w:p w14:paraId="324CFF8C" w14:textId="2B7CB9D2" w:rsidR="00EA6263" w:rsidRDefault="00EA6263" w:rsidP="0087645D">
      <w:pPr>
        <w:pStyle w:val="ListParagraph"/>
        <w:numPr>
          <w:ilvl w:val="0"/>
          <w:numId w:val="2"/>
        </w:numPr>
        <w:jc w:val="both"/>
      </w:pPr>
      <w:proofErr w:type="spellStart"/>
      <w:r w:rsidRPr="00BF708F">
        <w:rPr>
          <w:b/>
        </w:rPr>
        <w:t>XGBoost</w:t>
      </w:r>
      <w:proofErr w:type="spellEnd"/>
      <w:r w:rsidRPr="00BF708F">
        <w:t xml:space="preserve"> emerged as the top performer with an accuracy of 87.</w:t>
      </w:r>
      <w:r w:rsidR="04327781">
        <w:t>2</w:t>
      </w:r>
      <w:r>
        <w:t>4</w:t>
      </w:r>
      <w:r w:rsidRPr="00BF708F">
        <w:t>%, precision of 88.</w:t>
      </w:r>
      <w:r w:rsidR="31F783F8">
        <w:t>36</w:t>
      </w:r>
      <w:r w:rsidRPr="00BF708F">
        <w:t>%, recall of 87.</w:t>
      </w:r>
      <w:r w:rsidR="1D80B606">
        <w:t>2</w:t>
      </w:r>
      <w:r>
        <w:t>4</w:t>
      </w:r>
      <w:r w:rsidRPr="00BF708F">
        <w:t>%, and an F1 score of 87.</w:t>
      </w:r>
      <w:r w:rsidR="53CF13D5">
        <w:t>44</w:t>
      </w:r>
      <w:r w:rsidRPr="00BF708F">
        <w:t>%, indicating its superior ability to balance both precision and recall effectively.</w:t>
      </w:r>
    </w:p>
    <w:p w14:paraId="53B88EBB" w14:textId="26154C02" w:rsidR="007A1FB1" w:rsidRPr="00BF708F" w:rsidRDefault="0F0302FE" w:rsidP="0087645D">
      <w:pPr>
        <w:pStyle w:val="ListParagraph"/>
        <w:numPr>
          <w:ilvl w:val="0"/>
          <w:numId w:val="2"/>
        </w:numPr>
        <w:jc w:val="both"/>
      </w:pPr>
      <w:r w:rsidRPr="58F7755A">
        <w:rPr>
          <w:b/>
          <w:bCs/>
        </w:rPr>
        <w:t xml:space="preserve">The </w:t>
      </w:r>
      <w:r w:rsidR="007A1FB1" w:rsidRPr="00250F5E">
        <w:rPr>
          <w:b/>
          <w:bCs/>
        </w:rPr>
        <w:t>Decision Tree</w:t>
      </w:r>
      <w:r w:rsidR="007A1FB1" w:rsidRPr="007A1FB1">
        <w:t xml:space="preserve"> model showed a performance with an accuracy of 82.</w:t>
      </w:r>
      <w:r w:rsidR="007A1FB1">
        <w:t>3</w:t>
      </w:r>
      <w:r w:rsidR="5B3A26E0">
        <w:t>1</w:t>
      </w:r>
      <w:r w:rsidR="007A1FB1" w:rsidRPr="007A1FB1">
        <w:t>%, precision of 82.</w:t>
      </w:r>
      <w:r w:rsidR="007A1FB1">
        <w:t>2</w:t>
      </w:r>
      <w:r w:rsidR="3E92575B">
        <w:t>2</w:t>
      </w:r>
      <w:r w:rsidR="007A1FB1" w:rsidRPr="007A1FB1">
        <w:t>%, recall of 82.</w:t>
      </w:r>
      <w:r w:rsidR="007A1FB1">
        <w:t>3</w:t>
      </w:r>
      <w:r w:rsidR="2C57EB89">
        <w:t>1</w:t>
      </w:r>
      <w:r w:rsidR="007A1FB1" w:rsidRPr="007A1FB1">
        <w:t>%, and an F1 score of 82.</w:t>
      </w:r>
      <w:r w:rsidR="007A1FB1">
        <w:t>2</w:t>
      </w:r>
      <w:r w:rsidR="1E3359F0">
        <w:t>6</w:t>
      </w:r>
      <w:r w:rsidR="007A1FB1" w:rsidRPr="007A1FB1">
        <w:t>%.</w:t>
      </w:r>
    </w:p>
    <w:p w14:paraId="711C0F11" w14:textId="3044C889" w:rsidR="00EA6263" w:rsidRPr="00BF708F" w:rsidRDefault="0087645D" w:rsidP="0087645D">
      <w:pPr>
        <w:pStyle w:val="ListParagraph"/>
        <w:numPr>
          <w:ilvl w:val="0"/>
          <w:numId w:val="2"/>
        </w:numPr>
        <w:jc w:val="both"/>
      </w:pPr>
      <w:r w:rsidRPr="00BF708F">
        <w:t xml:space="preserve">The </w:t>
      </w:r>
      <w:r w:rsidR="00EA6263" w:rsidRPr="00BF708F">
        <w:rPr>
          <w:b/>
        </w:rPr>
        <w:t xml:space="preserve">SVM </w:t>
      </w:r>
      <w:r w:rsidR="00EA6263" w:rsidRPr="00BF708F">
        <w:t>model showed lower efficacy in this application, with an accuracy of 66.</w:t>
      </w:r>
      <w:r w:rsidR="00EA6263">
        <w:t>3</w:t>
      </w:r>
      <w:r w:rsidR="5898A165">
        <w:t>4</w:t>
      </w:r>
      <w:r w:rsidR="00EA6263" w:rsidRPr="00BF708F">
        <w:t xml:space="preserve">%, precision of </w:t>
      </w:r>
      <w:r w:rsidR="2E28CDC0">
        <w:t>67.50</w:t>
      </w:r>
      <w:r w:rsidR="00EA6263" w:rsidRPr="00BF708F">
        <w:t>%, recall of 66.</w:t>
      </w:r>
      <w:r w:rsidR="00EA6263">
        <w:t>3</w:t>
      </w:r>
      <w:r w:rsidR="2EE516F9">
        <w:t>4</w:t>
      </w:r>
      <w:r w:rsidR="00EA6263" w:rsidRPr="00BF708F">
        <w:t>%, and an F1 score of 52.95%, suggesting challenges in handling the dataset’s complexity.</w:t>
      </w:r>
    </w:p>
    <w:p w14:paraId="5840513C" w14:textId="77777777" w:rsidR="008E35C6" w:rsidRDefault="008E35C6" w:rsidP="0087645D">
      <w:pPr>
        <w:jc w:val="both"/>
        <w:rPr>
          <w:sz w:val="24"/>
          <w:szCs w:val="24"/>
        </w:rPr>
      </w:pPr>
    </w:p>
    <w:p w14:paraId="431782DD" w14:textId="237653BF" w:rsidR="00EA6263" w:rsidRPr="00BF708F" w:rsidRDefault="00EA6263" w:rsidP="02E86CE2">
      <w:pPr>
        <w:jc w:val="both"/>
        <w:rPr>
          <w:sz w:val="24"/>
          <w:szCs w:val="24"/>
        </w:rPr>
      </w:pPr>
      <w:r w:rsidRPr="00BF708F">
        <w:rPr>
          <w:sz w:val="24"/>
          <w:szCs w:val="24"/>
        </w:rPr>
        <w:t xml:space="preserve">Given </w:t>
      </w:r>
      <w:r w:rsidR="7E7D093E" w:rsidRPr="02E86CE2">
        <w:rPr>
          <w:sz w:val="24"/>
          <w:szCs w:val="24"/>
        </w:rPr>
        <w:t>our goal to minimize operational disruptions, Recall emerged as the most critical metric. It’s crucial for us to capture every potential downtime event accurately, missing any could lead to significant operational and financial losses</w:t>
      </w:r>
    </w:p>
    <w:p w14:paraId="2A32A09C" w14:textId="4D3BA647" w:rsidR="00EA6263" w:rsidRPr="00BF708F" w:rsidRDefault="7E7D093E" w:rsidP="0087645D">
      <w:pPr>
        <w:jc w:val="both"/>
        <w:rPr>
          <w:sz w:val="24"/>
          <w:szCs w:val="24"/>
        </w:rPr>
      </w:pPr>
      <w:r w:rsidRPr="02E86CE2">
        <w:rPr>
          <w:sz w:val="24"/>
          <w:szCs w:val="24"/>
        </w:rPr>
        <w:t xml:space="preserve">Therefore, our emphasis has been on </w:t>
      </w:r>
      <w:r w:rsidR="300B7ECD" w:rsidRPr="0ACDA482">
        <w:rPr>
          <w:sz w:val="24"/>
          <w:szCs w:val="24"/>
        </w:rPr>
        <w:t>models</w:t>
      </w:r>
      <w:r w:rsidRPr="02E86CE2">
        <w:rPr>
          <w:sz w:val="24"/>
          <w:szCs w:val="24"/>
        </w:rPr>
        <w:t xml:space="preserve"> that excel in Recall, ensuring that real downtime events are not overlooked</w:t>
      </w:r>
      <w:r w:rsidRPr="50F7BCC3">
        <w:rPr>
          <w:sz w:val="24"/>
          <w:szCs w:val="24"/>
        </w:rPr>
        <w:t>.</w:t>
      </w:r>
      <w:r w:rsidR="0087645D" w:rsidRPr="00BF708F">
        <w:rPr>
          <w:sz w:val="24"/>
          <w:szCs w:val="24"/>
        </w:rPr>
        <w:t xml:space="preserve"> </w:t>
      </w:r>
      <w:r w:rsidR="4CABC7DD" w:rsidRPr="00DA1098">
        <w:rPr>
          <w:sz w:val="24"/>
          <w:szCs w:val="24"/>
        </w:rPr>
        <w:t>T</w:t>
      </w:r>
      <w:r w:rsidR="0087645D" w:rsidRPr="00DA1098">
        <w:rPr>
          <w:sz w:val="24"/>
          <w:szCs w:val="24"/>
        </w:rPr>
        <w:t>he</w:t>
      </w:r>
      <w:r w:rsidR="0087645D" w:rsidRPr="00BF708F">
        <w:rPr>
          <w:sz w:val="24"/>
          <w:szCs w:val="24"/>
        </w:rPr>
        <w:t xml:space="preserve"> </w:t>
      </w:r>
      <w:proofErr w:type="spellStart"/>
      <w:r w:rsidR="0087645D" w:rsidRPr="00BF708F">
        <w:rPr>
          <w:b/>
          <w:sz w:val="24"/>
          <w:szCs w:val="24"/>
        </w:rPr>
        <w:t>XGBoost</w:t>
      </w:r>
      <w:proofErr w:type="spellEnd"/>
      <w:r w:rsidR="00EA6263" w:rsidRPr="00BF708F">
        <w:rPr>
          <w:sz w:val="24"/>
          <w:szCs w:val="24"/>
        </w:rPr>
        <w:t xml:space="preserve"> model was </w:t>
      </w:r>
      <w:r w:rsidR="68963EBC" w:rsidRPr="528A0C07">
        <w:rPr>
          <w:sz w:val="24"/>
          <w:szCs w:val="24"/>
        </w:rPr>
        <w:t xml:space="preserve">therefore </w:t>
      </w:r>
      <w:r w:rsidR="00EA6263" w:rsidRPr="528A0C07">
        <w:rPr>
          <w:sz w:val="24"/>
          <w:szCs w:val="24"/>
        </w:rPr>
        <w:t>selected</w:t>
      </w:r>
      <w:r w:rsidR="00EA6263" w:rsidRPr="00BF708F">
        <w:rPr>
          <w:sz w:val="24"/>
          <w:szCs w:val="24"/>
        </w:rPr>
        <w:t xml:space="preserve"> for further optimization and prediction tasks. Subsequent tuning through a randomized grid search significantly enhanced its predictive capabilities:</w:t>
      </w:r>
    </w:p>
    <w:p w14:paraId="44172786" w14:textId="0F57653C" w:rsidR="00EA6263" w:rsidRDefault="4EDF5B99" w:rsidP="4390D8CC">
      <w:pPr>
        <w:pStyle w:val="ListParagraph"/>
        <w:numPr>
          <w:ilvl w:val="0"/>
          <w:numId w:val="7"/>
        </w:numPr>
        <w:jc w:val="both"/>
      </w:pPr>
      <w:r>
        <w:t xml:space="preserve">The optimized </w:t>
      </w:r>
      <w:proofErr w:type="spellStart"/>
      <w:r>
        <w:t>XGBoost</w:t>
      </w:r>
      <w:proofErr w:type="spellEnd"/>
      <w:r>
        <w:t xml:space="preserve"> model achieved an overall accuracy of 86%, with nuanced performance across the downtime categories:</w:t>
      </w:r>
    </w:p>
    <w:p w14:paraId="3B6A5507" w14:textId="737052E3" w:rsidR="00EA6263" w:rsidRDefault="4EDF5B99" w:rsidP="4390D8CC">
      <w:pPr>
        <w:pStyle w:val="ListParagraph"/>
        <w:numPr>
          <w:ilvl w:val="0"/>
          <w:numId w:val="7"/>
        </w:numPr>
        <w:spacing w:before="240" w:after="240"/>
      </w:pPr>
      <w:r w:rsidRPr="4390D8CC">
        <w:t xml:space="preserve">For Class 0 (Low Downtime), the model displayed a high precision of </w:t>
      </w:r>
      <w:r>
        <w:t>9</w:t>
      </w:r>
      <w:r w:rsidR="71EF65D2">
        <w:t>6</w:t>
      </w:r>
      <w:r w:rsidRPr="4390D8CC">
        <w:t xml:space="preserve">% and a recall of </w:t>
      </w:r>
      <w:r>
        <w:t>8</w:t>
      </w:r>
      <w:r w:rsidR="75F5E731">
        <w:t>4</w:t>
      </w:r>
      <w:r w:rsidRPr="4390D8CC">
        <w:t>%, resulting in an F1 score of 90%.</w:t>
      </w:r>
    </w:p>
    <w:p w14:paraId="21C2BDA7" w14:textId="0DE868A0" w:rsidR="00EA6263" w:rsidRDefault="4EDF5B99" w:rsidP="4390D8CC">
      <w:pPr>
        <w:pStyle w:val="ListParagraph"/>
        <w:numPr>
          <w:ilvl w:val="0"/>
          <w:numId w:val="7"/>
        </w:numPr>
        <w:spacing w:before="240" w:after="240"/>
      </w:pPr>
      <w:r w:rsidRPr="4390D8CC">
        <w:lastRenderedPageBreak/>
        <w:t xml:space="preserve">Class 1 (Medium Downtime) saw a precision of </w:t>
      </w:r>
      <w:r w:rsidR="57F08A53">
        <w:t>81</w:t>
      </w:r>
      <w:r w:rsidRPr="4390D8CC">
        <w:t xml:space="preserve">% but a low recall of </w:t>
      </w:r>
      <w:r>
        <w:t>4</w:t>
      </w:r>
      <w:r w:rsidR="142ED886">
        <w:t>2</w:t>
      </w:r>
      <w:r w:rsidRPr="4390D8CC">
        <w:t xml:space="preserve">%, leading to an F1 score of </w:t>
      </w:r>
      <w:r w:rsidR="2E698D4E">
        <w:t>55</w:t>
      </w:r>
      <w:r w:rsidRPr="4390D8CC">
        <w:t>%, highlighting challenges in identifying medium downtime instances effectively.</w:t>
      </w:r>
    </w:p>
    <w:p w14:paraId="0DFAE634" w14:textId="5D4DCFFE" w:rsidR="00EA6263" w:rsidRDefault="0087645D" w:rsidP="4390D8CC">
      <w:pPr>
        <w:pStyle w:val="ListParagraph"/>
        <w:numPr>
          <w:ilvl w:val="0"/>
          <w:numId w:val="7"/>
        </w:numPr>
        <w:spacing w:before="240" w:after="240"/>
      </w:pPr>
      <w:r>
        <w:t>In Class 2 (Long Downtime)</w:t>
      </w:r>
      <w:r w:rsidR="00EA6263">
        <w:t xml:space="preserve">, the model achieved a precision of </w:t>
      </w:r>
      <w:r w:rsidR="4EDF5B99">
        <w:t>7</w:t>
      </w:r>
      <w:r w:rsidR="0C3162FC">
        <w:t>4</w:t>
      </w:r>
      <w:r w:rsidR="00EA6263">
        <w:t xml:space="preserve">% and a high recall of </w:t>
      </w:r>
      <w:r w:rsidR="34625A00">
        <w:t>93</w:t>
      </w:r>
      <w:r w:rsidR="00EA6263">
        <w:t xml:space="preserve">%, with an F1 score of </w:t>
      </w:r>
      <w:r w:rsidR="4EDF5B99">
        <w:t>8</w:t>
      </w:r>
      <w:r w:rsidR="421700D2">
        <w:t>2</w:t>
      </w:r>
      <w:r w:rsidR="00EA6263">
        <w:t>%, demonstrating its effectiveness in identifying longer downtimes.</w:t>
      </w:r>
    </w:p>
    <w:p w14:paraId="619D6AEC" w14:textId="419C32F9" w:rsidR="442CEBDD" w:rsidRDefault="442CEBDD" w:rsidP="70A76BA4">
      <w:pPr>
        <w:spacing w:before="240" w:after="240"/>
        <w:rPr>
          <w:rFonts w:ascii="Times New Roman" w:eastAsia="Times New Roman" w:hAnsi="Times New Roman" w:cs="Times New Roman"/>
          <w:color w:val="000000" w:themeColor="text1"/>
        </w:rPr>
      </w:pPr>
      <w:r>
        <w:rPr>
          <w:noProof/>
        </w:rPr>
        <w:drawing>
          <wp:inline distT="0" distB="0" distL="0" distR="0" wp14:anchorId="6AE58651" wp14:editId="29A8E141">
            <wp:extent cx="3003550" cy="1362075"/>
            <wp:effectExtent l="0" t="0" r="0" b="0"/>
            <wp:docPr id="1190084773" name="Picture 11900847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03550" cy="1362075"/>
                    </a:xfrm>
                    <a:prstGeom prst="rect">
                      <a:avLst/>
                    </a:prstGeom>
                  </pic:spPr>
                </pic:pic>
              </a:graphicData>
            </a:graphic>
          </wp:inline>
        </w:drawing>
      </w:r>
      <w:r>
        <w:rPr>
          <w:noProof/>
        </w:rPr>
        <w:drawing>
          <wp:inline distT="0" distB="0" distL="0" distR="0" wp14:anchorId="3EC15C0B" wp14:editId="3FF4BE50">
            <wp:extent cx="2620334" cy="2371725"/>
            <wp:effectExtent l="0" t="0" r="0" b="0"/>
            <wp:docPr id="1412751841" name="Picture 14127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620334" cy="2371725"/>
                    </a:xfrm>
                    <a:prstGeom prst="rect">
                      <a:avLst/>
                    </a:prstGeom>
                  </pic:spPr>
                </pic:pic>
              </a:graphicData>
            </a:graphic>
          </wp:inline>
        </w:drawing>
      </w:r>
    </w:p>
    <w:p w14:paraId="561276F3" w14:textId="43097F0F" w:rsidR="00EA6263" w:rsidRPr="00BF708F" w:rsidRDefault="00EA6263" w:rsidP="0087645D">
      <w:pPr>
        <w:jc w:val="both"/>
        <w:rPr>
          <w:sz w:val="24"/>
          <w:szCs w:val="24"/>
        </w:rPr>
      </w:pPr>
      <w:r w:rsidRPr="00BF708F">
        <w:rPr>
          <w:sz w:val="24"/>
          <w:szCs w:val="24"/>
        </w:rPr>
        <w:t>The model’s overall accuracy post-optimization was noted at approximately 86.</w:t>
      </w:r>
      <w:r w:rsidR="4039C625" w:rsidRPr="4390D8CC">
        <w:rPr>
          <w:sz w:val="24"/>
          <w:szCs w:val="24"/>
        </w:rPr>
        <w:t>3</w:t>
      </w:r>
      <w:r w:rsidRPr="00BF708F">
        <w:rPr>
          <w:sz w:val="24"/>
          <w:szCs w:val="24"/>
        </w:rPr>
        <w:t>%. Moreover, feature importance analysis revealed critical predictors of downtime categories, including downtime minutes, session total downtime, runtime, shift, operator average cycle time, tasks, last check, last scan, average cycle time, and shift start. These features underscore the multifaceted aspects of operational efficiency and downtime management, providing valuable insights for strategic interventions.</w:t>
      </w:r>
    </w:p>
    <w:p w14:paraId="7E13D07C" w14:textId="7B0ED7A0" w:rsidR="00EA6263" w:rsidRPr="00BF708F" w:rsidRDefault="00EA6263" w:rsidP="0087645D">
      <w:pPr>
        <w:jc w:val="both"/>
        <w:rPr>
          <w:sz w:val="24"/>
          <w:szCs w:val="24"/>
        </w:rPr>
      </w:pPr>
      <w:r w:rsidRPr="00BF708F">
        <w:rPr>
          <w:sz w:val="24"/>
          <w:szCs w:val="24"/>
        </w:rPr>
        <w:t xml:space="preserve">In conclusion, the deployment of the </w:t>
      </w:r>
      <w:proofErr w:type="spellStart"/>
      <w:r w:rsidRPr="00BF708F">
        <w:rPr>
          <w:sz w:val="24"/>
          <w:szCs w:val="24"/>
        </w:rPr>
        <w:t>XGBoost</w:t>
      </w:r>
      <w:proofErr w:type="spellEnd"/>
      <w:r w:rsidRPr="00BF708F">
        <w:rPr>
          <w:sz w:val="24"/>
          <w:szCs w:val="24"/>
        </w:rPr>
        <w:t xml:space="preserve"> model, refined through advanced tuning techniques, underscores our commitment to leveraging data-driven insights for operational excellence. </w:t>
      </w:r>
      <w:r w:rsidRPr="5D540CA2">
        <w:rPr>
          <w:sz w:val="24"/>
          <w:szCs w:val="24"/>
        </w:rPr>
        <w:t xml:space="preserve">By </w:t>
      </w:r>
      <w:r w:rsidR="638D13A0" w:rsidRPr="5D540CA2">
        <w:rPr>
          <w:sz w:val="24"/>
          <w:szCs w:val="24"/>
        </w:rPr>
        <w:t xml:space="preserve">identifying </w:t>
      </w:r>
      <w:r w:rsidRPr="5D540CA2">
        <w:rPr>
          <w:sz w:val="24"/>
          <w:szCs w:val="24"/>
        </w:rPr>
        <w:t>key</w:t>
      </w:r>
      <w:r w:rsidRPr="00BF708F">
        <w:rPr>
          <w:sz w:val="24"/>
          <w:szCs w:val="24"/>
        </w:rPr>
        <w:t xml:space="preserve"> factors influencing downtime, we pave the way for targeted strategies to minimize downtime's impact, thereby enhancing productivity and operational resilience.</w:t>
      </w:r>
    </w:p>
    <w:p w14:paraId="4DDBEF00" w14:textId="77777777" w:rsidR="00EA6263" w:rsidRDefault="00EA6263" w:rsidP="0087645D">
      <w:pPr>
        <w:jc w:val="both"/>
      </w:pPr>
    </w:p>
    <w:p w14:paraId="7C4D488F" w14:textId="308BA689" w:rsidR="00D57D52" w:rsidRDefault="00D57D52" w:rsidP="70A76BA4">
      <w:r>
        <w:br w:type="page"/>
      </w:r>
    </w:p>
    <w:p w14:paraId="75CB213F" w14:textId="77777777" w:rsidR="006E1398" w:rsidRDefault="006E1398" w:rsidP="07D9EDBB">
      <w:pPr>
        <w:pStyle w:val="Heading1"/>
        <w:jc w:val="both"/>
        <w:rPr>
          <w:rStyle w:val="Heading2Char"/>
          <w:rFonts w:asciiTheme="minorHAnsi" w:hAnsiTheme="minorHAnsi" w:cstheme="minorBidi"/>
          <w:b/>
          <w:bCs/>
          <w:sz w:val="40"/>
          <w:szCs w:val="40"/>
        </w:rPr>
      </w:pPr>
      <w:bookmarkStart w:id="21" w:name="_Toc92810353"/>
      <w:bookmarkStart w:id="22" w:name="_Toc949998811"/>
      <w:r w:rsidRPr="07D9EDBB">
        <w:rPr>
          <w:rStyle w:val="Heading2Char"/>
          <w:rFonts w:asciiTheme="minorHAnsi" w:hAnsiTheme="minorHAnsi" w:cstheme="minorBidi"/>
          <w:b/>
          <w:bCs/>
          <w:sz w:val="40"/>
          <w:szCs w:val="40"/>
        </w:rPr>
        <w:lastRenderedPageBreak/>
        <w:t>Visualization</w:t>
      </w:r>
      <w:bookmarkEnd w:id="21"/>
      <w:bookmarkEnd w:id="22"/>
    </w:p>
    <w:p w14:paraId="160E32AB" w14:textId="77777777" w:rsidR="00314F91" w:rsidRDefault="00314F91" w:rsidP="00314F91"/>
    <w:p w14:paraId="4160148A" w14:textId="3D0492DB" w:rsidR="00314F91" w:rsidRPr="00314F91" w:rsidRDefault="00314F91" w:rsidP="00314F91">
      <w:pPr>
        <w:rPr>
          <w:rFonts w:cstheme="minorHAnsi"/>
          <w:sz w:val="24"/>
          <w:szCs w:val="24"/>
        </w:rPr>
      </w:pPr>
      <w:r w:rsidRPr="00314F91">
        <w:rPr>
          <w:rFonts w:cstheme="minorHAnsi"/>
          <w:color w:val="0D0D0D"/>
          <w:sz w:val="24"/>
          <w:szCs w:val="24"/>
          <w:shd w:val="clear" w:color="auto" w:fill="FFFFFF"/>
        </w:rPr>
        <w:t>We've developed a dynamic dashboard tailored to offer insightful analytics pertaining to coil downtime, coil operations, and scan sessions.</w:t>
      </w:r>
    </w:p>
    <w:p w14:paraId="3461D779" w14:textId="77777777" w:rsidR="00E74AB3" w:rsidRDefault="00E74AB3" w:rsidP="00EF6F8D">
      <w:pPr>
        <w:jc w:val="center"/>
      </w:pPr>
      <w:r>
        <w:rPr>
          <w:noProof/>
        </w:rPr>
        <w:drawing>
          <wp:inline distT="0" distB="0" distL="0" distR="0" wp14:anchorId="7531BCE7" wp14:editId="103A45D2">
            <wp:extent cx="5295900" cy="298233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6716" cy="2988430"/>
                    </a:xfrm>
                    <a:prstGeom prst="rect">
                      <a:avLst/>
                    </a:prstGeom>
                  </pic:spPr>
                </pic:pic>
              </a:graphicData>
            </a:graphic>
          </wp:inline>
        </w:drawing>
      </w:r>
    </w:p>
    <w:p w14:paraId="44AC7831" w14:textId="77777777" w:rsidR="00314F91" w:rsidRDefault="00314F91" w:rsidP="0087645D">
      <w:pPr>
        <w:jc w:val="both"/>
      </w:pPr>
    </w:p>
    <w:p w14:paraId="3CF2D8B6" w14:textId="77777777" w:rsidR="006977B7" w:rsidRDefault="006977B7" w:rsidP="00EF6F8D">
      <w:pPr>
        <w:jc w:val="center"/>
      </w:pPr>
      <w:r>
        <w:rPr>
          <w:noProof/>
        </w:rPr>
        <w:drawing>
          <wp:inline distT="0" distB="0" distL="0" distR="0" wp14:anchorId="1527231B" wp14:editId="6DD859E6">
            <wp:extent cx="5365750" cy="3021407"/>
            <wp:effectExtent l="0" t="0" r="635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373166" cy="3025583"/>
                    </a:xfrm>
                    <a:prstGeom prst="rect">
                      <a:avLst/>
                    </a:prstGeom>
                  </pic:spPr>
                </pic:pic>
              </a:graphicData>
            </a:graphic>
          </wp:inline>
        </w:drawing>
      </w:r>
    </w:p>
    <w:p w14:paraId="3B59109E" w14:textId="77777777" w:rsidR="00A53DEF" w:rsidRDefault="00A53DEF" w:rsidP="0087645D">
      <w:pPr>
        <w:jc w:val="both"/>
        <w:rPr>
          <w:rFonts w:cstheme="minorHAnsi"/>
          <w:color w:val="0D0D0D"/>
          <w:sz w:val="24"/>
          <w:szCs w:val="24"/>
          <w:shd w:val="clear" w:color="auto" w:fill="FFFFFF"/>
        </w:rPr>
      </w:pPr>
    </w:p>
    <w:p w14:paraId="6A9DB905" w14:textId="4D7E8C2A" w:rsidR="00AE35F3" w:rsidRDefault="00C07BC6" w:rsidP="0087645D">
      <w:pPr>
        <w:jc w:val="both"/>
      </w:pPr>
      <w:r w:rsidRPr="0075020E">
        <w:rPr>
          <w:rFonts w:cstheme="minorHAnsi"/>
          <w:color w:val="0D0D0D"/>
          <w:sz w:val="24"/>
          <w:szCs w:val="24"/>
          <w:shd w:val="clear" w:color="auto" w:fill="FFFFFF"/>
        </w:rPr>
        <w:t xml:space="preserve">The above page presents key metrics offering a snapshot of total stop hours, check frequency, machines used, and maximum downtime recorded. It includes visuals illustrating stop minutes by coil type and monthly downtime trends, alongside KPIs related to downtime, coils, </w:t>
      </w:r>
      <w:r w:rsidRPr="0075020E">
        <w:rPr>
          <w:rFonts w:cstheme="minorHAnsi"/>
          <w:color w:val="0D0D0D"/>
          <w:sz w:val="24"/>
          <w:szCs w:val="24"/>
          <w:shd w:val="clear" w:color="auto" w:fill="FFFFFF"/>
        </w:rPr>
        <w:lastRenderedPageBreak/>
        <w:t xml:space="preserve">and scan sessions. Additionally, </w:t>
      </w:r>
      <w:r w:rsidR="00AE35F3" w:rsidRPr="0075020E">
        <w:rPr>
          <w:rFonts w:cstheme="minorHAnsi"/>
          <w:color w:val="0D0D0D"/>
          <w:sz w:val="24"/>
          <w:szCs w:val="24"/>
          <w:shd w:val="clear" w:color="auto" w:fill="FFFFFF"/>
        </w:rPr>
        <w:t xml:space="preserve">it </w:t>
      </w:r>
      <w:r w:rsidRPr="0075020E">
        <w:rPr>
          <w:rFonts w:cstheme="minorHAnsi"/>
          <w:color w:val="0D0D0D"/>
          <w:sz w:val="24"/>
          <w:szCs w:val="24"/>
          <w:shd w:val="clear" w:color="auto" w:fill="FFFFFF"/>
        </w:rPr>
        <w:t>highlights top reasons for downtime, aiding in targeted analysis and action planning for production optimization.</w:t>
      </w:r>
    </w:p>
    <w:p w14:paraId="0FB78278" w14:textId="77777777" w:rsidR="006977B7" w:rsidRDefault="006977B7" w:rsidP="00A53DEF">
      <w:pPr>
        <w:jc w:val="center"/>
      </w:pPr>
      <w:r>
        <w:rPr>
          <w:noProof/>
        </w:rPr>
        <w:drawing>
          <wp:inline distT="0" distB="0" distL="0" distR="0" wp14:anchorId="1492E353" wp14:editId="098D9252">
            <wp:extent cx="5328250" cy="301471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6943" cy="3019636"/>
                    </a:xfrm>
                    <a:prstGeom prst="rect">
                      <a:avLst/>
                    </a:prstGeom>
                  </pic:spPr>
                </pic:pic>
              </a:graphicData>
            </a:graphic>
          </wp:inline>
        </w:drawing>
      </w:r>
    </w:p>
    <w:p w14:paraId="191CF1E7" w14:textId="639A23A3" w:rsidR="00CD620F" w:rsidRPr="00CD620F" w:rsidRDefault="00CD620F" w:rsidP="0087645D">
      <w:pPr>
        <w:jc w:val="both"/>
        <w:rPr>
          <w:sz w:val="24"/>
          <w:szCs w:val="24"/>
        </w:rPr>
      </w:pPr>
      <w:r w:rsidRPr="00CD620F">
        <w:rPr>
          <w:sz w:val="24"/>
          <w:szCs w:val="24"/>
        </w:rPr>
        <w:t xml:space="preserve">On the second page, </w:t>
      </w:r>
      <w:r w:rsidR="002B0FDE">
        <w:rPr>
          <w:sz w:val="24"/>
          <w:szCs w:val="24"/>
        </w:rPr>
        <w:t xml:space="preserve">it </w:t>
      </w:r>
      <w:r w:rsidR="00F54B49">
        <w:rPr>
          <w:sz w:val="24"/>
          <w:szCs w:val="24"/>
        </w:rPr>
        <w:t>consists of</w:t>
      </w:r>
      <w:r w:rsidR="002B0FDE">
        <w:rPr>
          <w:sz w:val="24"/>
          <w:szCs w:val="24"/>
        </w:rPr>
        <w:t xml:space="preserve"> </w:t>
      </w:r>
      <w:r w:rsidRPr="00CD620F">
        <w:rPr>
          <w:sz w:val="24"/>
          <w:szCs w:val="24"/>
        </w:rPr>
        <w:t>detailed insights into coil production. It offers a snapshot of the total coils produced, along with breakdowns by status and type. Trends in monthly production are visualized, allowing for easy tracking of performance over time. For stator coils, there's further analysis on lead types and top locations, providing targeted insights into production characteristics.</w:t>
      </w:r>
    </w:p>
    <w:p w14:paraId="1FC39945" w14:textId="77777777" w:rsidR="006977B7" w:rsidRDefault="006977B7" w:rsidP="00802B34">
      <w:pPr>
        <w:jc w:val="center"/>
      </w:pPr>
      <w:r>
        <w:rPr>
          <w:noProof/>
        </w:rPr>
        <w:drawing>
          <wp:inline distT="0" distB="0" distL="0" distR="0" wp14:anchorId="3E1A48CD" wp14:editId="70F03FA2">
            <wp:extent cx="5262945" cy="295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8070" cy="2961982"/>
                    </a:xfrm>
                    <a:prstGeom prst="rect">
                      <a:avLst/>
                    </a:prstGeom>
                  </pic:spPr>
                </pic:pic>
              </a:graphicData>
            </a:graphic>
          </wp:inline>
        </w:drawing>
      </w:r>
    </w:p>
    <w:p w14:paraId="7438323C" w14:textId="293AFF1B" w:rsidR="002B0FDE" w:rsidRDefault="005471C0" w:rsidP="0087645D">
      <w:pPr>
        <w:jc w:val="both"/>
        <w:rPr>
          <w:sz w:val="24"/>
          <w:szCs w:val="24"/>
        </w:rPr>
      </w:pPr>
      <w:r w:rsidRPr="00F54B49">
        <w:rPr>
          <w:sz w:val="24"/>
          <w:szCs w:val="24"/>
        </w:rPr>
        <w:t xml:space="preserve">The last page provides in-depth insights into scan sessions, showcasing key metrics such as total runtime hours, parts produced, maximum queue size, and total scans. It includes visual representations of session counts by shift and highlights the top 5 machines with the highest target difference and runtime. Additionally, the dashboard identifies top operation groups </w:t>
      </w:r>
      <w:r w:rsidRPr="00F54B49">
        <w:rPr>
          <w:sz w:val="24"/>
          <w:szCs w:val="24"/>
        </w:rPr>
        <w:lastRenderedPageBreak/>
        <w:t>experiencing frequent downtime, facilitating targeted analysis and action planning to enhance overall efficiency.</w:t>
      </w:r>
    </w:p>
    <w:p w14:paraId="4AFE23A4" w14:textId="77777777" w:rsidR="006E1398" w:rsidRDefault="006E1398" w:rsidP="07D9EDBB">
      <w:pPr>
        <w:pStyle w:val="Heading1"/>
        <w:jc w:val="both"/>
        <w:rPr>
          <w:rStyle w:val="Heading2Char"/>
          <w:rFonts w:asciiTheme="minorHAnsi" w:hAnsiTheme="minorHAnsi" w:cstheme="minorBidi"/>
          <w:b/>
          <w:bCs/>
          <w:sz w:val="40"/>
          <w:szCs w:val="40"/>
        </w:rPr>
      </w:pPr>
      <w:bookmarkStart w:id="23" w:name="_Toc1604783525"/>
      <w:bookmarkStart w:id="24" w:name="_Toc1998674750"/>
      <w:r w:rsidRPr="07D9EDBB">
        <w:rPr>
          <w:rStyle w:val="Heading2Char"/>
          <w:rFonts w:asciiTheme="minorHAnsi" w:hAnsiTheme="minorHAnsi" w:cstheme="minorBidi"/>
          <w:b/>
          <w:bCs/>
          <w:sz w:val="40"/>
          <w:szCs w:val="40"/>
        </w:rPr>
        <w:t>Discussion</w:t>
      </w:r>
      <w:bookmarkEnd w:id="23"/>
      <w:bookmarkEnd w:id="24"/>
    </w:p>
    <w:p w14:paraId="192409A1" w14:textId="77777777" w:rsidR="0087645D" w:rsidRPr="00BF708F" w:rsidRDefault="0087645D" w:rsidP="00AA0BEF">
      <w:pPr>
        <w:jc w:val="both"/>
        <w:rPr>
          <w:sz w:val="24"/>
          <w:szCs w:val="24"/>
        </w:rPr>
      </w:pPr>
      <w:r w:rsidRPr="00BF708F">
        <w:rPr>
          <w:sz w:val="24"/>
          <w:szCs w:val="24"/>
        </w:rPr>
        <w:t xml:space="preserve">The comparative analysis of classification models for predicting downtime categories underscores the intricate nature of operational downtime within our organization. The selection of the </w:t>
      </w:r>
      <w:proofErr w:type="spellStart"/>
      <w:r w:rsidRPr="00BF708F">
        <w:rPr>
          <w:sz w:val="24"/>
          <w:szCs w:val="24"/>
        </w:rPr>
        <w:t>XGBoost</w:t>
      </w:r>
      <w:proofErr w:type="spellEnd"/>
      <w:r w:rsidRPr="00BF708F">
        <w:rPr>
          <w:sz w:val="24"/>
          <w:szCs w:val="24"/>
        </w:rPr>
        <w:t xml:space="preserve"> model, following a comprehensive evaluation of performance metrics, signifies its superior predictive power in our specific context. However, the insights gleaned from the model’s performance and subsequent optimization reveal broader implications for operational strategy and process improvement.</w:t>
      </w:r>
    </w:p>
    <w:p w14:paraId="4C847274" w14:textId="31F458F3" w:rsidR="0087645D" w:rsidRPr="00BF708F" w:rsidRDefault="0087645D" w:rsidP="00AA0BEF">
      <w:pPr>
        <w:jc w:val="both"/>
        <w:rPr>
          <w:sz w:val="24"/>
          <w:szCs w:val="24"/>
        </w:rPr>
      </w:pPr>
      <w:r w:rsidRPr="00BF708F">
        <w:rPr>
          <w:sz w:val="24"/>
          <w:szCs w:val="24"/>
        </w:rPr>
        <w:t xml:space="preserve">The superior performance of the </w:t>
      </w:r>
      <w:proofErr w:type="spellStart"/>
      <w:r w:rsidRPr="00BF708F">
        <w:rPr>
          <w:sz w:val="24"/>
          <w:szCs w:val="24"/>
        </w:rPr>
        <w:t>XGBoost</w:t>
      </w:r>
      <w:proofErr w:type="spellEnd"/>
      <w:r w:rsidRPr="00BF708F">
        <w:rPr>
          <w:sz w:val="24"/>
          <w:szCs w:val="24"/>
        </w:rPr>
        <w:t xml:space="preserve"> model, particularly its high </w:t>
      </w:r>
      <w:r w:rsidR="46903D17" w:rsidRPr="4D736A5D">
        <w:rPr>
          <w:sz w:val="24"/>
          <w:szCs w:val="24"/>
        </w:rPr>
        <w:t xml:space="preserve">recall </w:t>
      </w:r>
      <w:r w:rsidRPr="4D736A5D">
        <w:rPr>
          <w:sz w:val="24"/>
          <w:szCs w:val="24"/>
        </w:rPr>
        <w:t>in</w:t>
      </w:r>
      <w:r w:rsidRPr="00BF708F">
        <w:rPr>
          <w:sz w:val="24"/>
          <w:szCs w:val="24"/>
        </w:rPr>
        <w:t xml:space="preserve"> identifying Class 0 (Low Downtime) and Class 2 (Long Downtime), highlights its potential as a tool for preemptive operational adjustments. Yet, the challenge in accurately predicting Class 1 (Medium Downtime), as evidenced by the stark contrast between precision and recall, suggests a complexity in identifying instances that fall between short-term disruptions and prolonged operational halts. This disparity may point to inherent variability in operational processes or the need for more nuanced data collection and feature engineering.</w:t>
      </w:r>
    </w:p>
    <w:p w14:paraId="33F683D8" w14:textId="67350715" w:rsidR="0087645D" w:rsidRPr="00BF708F" w:rsidRDefault="0087645D" w:rsidP="00AA0BEF">
      <w:pPr>
        <w:jc w:val="both"/>
        <w:rPr>
          <w:sz w:val="24"/>
          <w:szCs w:val="24"/>
        </w:rPr>
      </w:pPr>
      <w:r w:rsidRPr="00BF708F">
        <w:rPr>
          <w:sz w:val="24"/>
          <w:szCs w:val="24"/>
        </w:rPr>
        <w:t xml:space="preserve">The feature importance analysis further enriches our understanding of downtime dynamics. The identification of factors such as downtime minutes, session total downtime, and runtime as significant predictors underscores the temporal aspects of operational efficiency. Moreover, the emphasis on human-related factors (e.g., shift, operator average cycle time, last check) and procedural elements (e.g., tasks, shift start) in influencing downtime duration offers actionable insights. These findings advocate for </w:t>
      </w:r>
      <w:r w:rsidRPr="73B139CB">
        <w:rPr>
          <w:sz w:val="24"/>
          <w:szCs w:val="24"/>
        </w:rPr>
        <w:t>a</w:t>
      </w:r>
      <w:r w:rsidR="5C44581D" w:rsidRPr="73B139CB">
        <w:rPr>
          <w:sz w:val="24"/>
          <w:szCs w:val="24"/>
        </w:rPr>
        <w:t>n</w:t>
      </w:r>
      <w:r w:rsidRPr="00BF708F">
        <w:rPr>
          <w:sz w:val="24"/>
          <w:szCs w:val="24"/>
        </w:rPr>
        <w:t xml:space="preserve"> approach to downtime management, encompassing both process optimization and workforce management.</w:t>
      </w:r>
    </w:p>
    <w:p w14:paraId="1809D7DD" w14:textId="77777777" w:rsidR="0087645D" w:rsidRPr="00BF708F" w:rsidRDefault="0087645D" w:rsidP="00AA0BEF">
      <w:pPr>
        <w:jc w:val="both"/>
        <w:rPr>
          <w:sz w:val="24"/>
          <w:szCs w:val="24"/>
        </w:rPr>
      </w:pPr>
      <w:r w:rsidRPr="00BF708F">
        <w:rPr>
          <w:sz w:val="24"/>
          <w:szCs w:val="24"/>
        </w:rPr>
        <w:t>The discussion extends beyond the technical merits of the selected model to consider the practical applications of these insights. The ability to predict and categorize downtime with a degree of accuracy provides a foundation for targeted interventions aimed at minimizing operational disruptions. It suggests pathways for enhancing training programs, refining maintenance schedules, and optimizing task allocation to mitigate the identified causes of downtime.</w:t>
      </w:r>
    </w:p>
    <w:p w14:paraId="230F14BB" w14:textId="77777777" w:rsidR="0087645D" w:rsidRPr="00BF708F" w:rsidRDefault="0087645D" w:rsidP="00AA0BEF">
      <w:pPr>
        <w:jc w:val="both"/>
        <w:rPr>
          <w:sz w:val="24"/>
          <w:szCs w:val="24"/>
        </w:rPr>
      </w:pPr>
      <w:r w:rsidRPr="00BF708F">
        <w:rPr>
          <w:sz w:val="24"/>
          <w:szCs w:val="24"/>
        </w:rPr>
        <w:t>In reflecting on the limitations encountered, particularly in predicting medium downtime, this analysis acknowledges the need for continuous model refinement and data enrichment. Future iterations could benefit from integrating additional contextual variables, exploring alternative feature engineering techniques, and employing more sophisticated modeling approaches.</w:t>
      </w:r>
    </w:p>
    <w:p w14:paraId="4C843935" w14:textId="77777777" w:rsidR="0087645D" w:rsidRDefault="0087645D" w:rsidP="00AA0BEF">
      <w:pPr>
        <w:jc w:val="both"/>
        <w:rPr>
          <w:sz w:val="24"/>
          <w:szCs w:val="24"/>
        </w:rPr>
      </w:pPr>
      <w:r w:rsidRPr="00BF708F">
        <w:rPr>
          <w:sz w:val="24"/>
          <w:szCs w:val="24"/>
        </w:rPr>
        <w:t xml:space="preserve">In conclusion, this analysis not only validates the utility of the </w:t>
      </w:r>
      <w:proofErr w:type="spellStart"/>
      <w:r w:rsidRPr="00BF708F">
        <w:rPr>
          <w:sz w:val="24"/>
          <w:szCs w:val="24"/>
        </w:rPr>
        <w:t>XGBoost</w:t>
      </w:r>
      <w:proofErr w:type="spellEnd"/>
      <w:r w:rsidRPr="00BF708F">
        <w:rPr>
          <w:sz w:val="24"/>
          <w:szCs w:val="24"/>
        </w:rPr>
        <w:t xml:space="preserve"> model in navigating the complexities of downtime prediction but also illuminates broader operational challenges and opportunities. By leveraging data-driven insights, our organization is better positioned to enhance operational resilience, optimize resource allocation, and ultimately, drive continuous improvement in performance and customer satisfaction.</w:t>
      </w:r>
    </w:p>
    <w:p w14:paraId="2B2A7A39" w14:textId="77777777" w:rsidR="006E1398" w:rsidRPr="00DF1874" w:rsidRDefault="006E1398" w:rsidP="07D9EDBB">
      <w:pPr>
        <w:pStyle w:val="Heading1"/>
        <w:jc w:val="both"/>
        <w:rPr>
          <w:rStyle w:val="Heading2Char"/>
          <w:rFonts w:asciiTheme="minorHAnsi" w:hAnsiTheme="minorHAnsi" w:cstheme="minorBidi"/>
          <w:b/>
          <w:bCs/>
          <w:sz w:val="40"/>
          <w:szCs w:val="40"/>
        </w:rPr>
      </w:pPr>
      <w:bookmarkStart w:id="25" w:name="_Toc208097050"/>
      <w:bookmarkStart w:id="26" w:name="_Toc171049661"/>
      <w:r w:rsidRPr="07D9EDBB">
        <w:rPr>
          <w:rStyle w:val="Heading2Char"/>
          <w:rFonts w:asciiTheme="minorHAnsi" w:hAnsiTheme="minorHAnsi" w:cstheme="minorBidi"/>
          <w:b/>
          <w:bCs/>
          <w:sz w:val="40"/>
          <w:szCs w:val="40"/>
        </w:rPr>
        <w:lastRenderedPageBreak/>
        <w:t>Conclusion</w:t>
      </w:r>
      <w:bookmarkEnd w:id="25"/>
      <w:bookmarkEnd w:id="26"/>
    </w:p>
    <w:p w14:paraId="0562CB0E" w14:textId="77777777" w:rsidR="00A45AAE" w:rsidRDefault="00A45AAE" w:rsidP="00AA0BEF">
      <w:pPr>
        <w:jc w:val="both"/>
      </w:pPr>
    </w:p>
    <w:p w14:paraId="56784264" w14:textId="77777777" w:rsidR="00AA0BEF" w:rsidRPr="00BF708F" w:rsidRDefault="00AA0BEF" w:rsidP="00AA0BEF">
      <w:pPr>
        <w:jc w:val="both"/>
        <w:rPr>
          <w:sz w:val="24"/>
          <w:szCs w:val="24"/>
        </w:rPr>
      </w:pPr>
      <w:r w:rsidRPr="00BF708F">
        <w:rPr>
          <w:sz w:val="24"/>
          <w:szCs w:val="24"/>
        </w:rPr>
        <w:t xml:space="preserve">The analytical journey undertaken to predict and categorize operational downtime has yielded insightful revelations and underscored the potential of leveraging advanced data analytics in operational management. The process of model selection, refinement, and feature importance analysis culminated in the adoption of the </w:t>
      </w:r>
      <w:proofErr w:type="spellStart"/>
      <w:r w:rsidRPr="00BF708F">
        <w:rPr>
          <w:sz w:val="24"/>
          <w:szCs w:val="24"/>
        </w:rPr>
        <w:t>XGBoost</w:t>
      </w:r>
      <w:proofErr w:type="spellEnd"/>
      <w:r w:rsidRPr="00BF708F">
        <w:rPr>
          <w:sz w:val="24"/>
          <w:szCs w:val="24"/>
        </w:rPr>
        <w:t xml:space="preserve"> model, which demonstrated robust predictive capabilities, particularly in identifying low and long downtimes.</w:t>
      </w:r>
    </w:p>
    <w:p w14:paraId="6EE4BA8B" w14:textId="1D96E4F7" w:rsidR="00AA0BEF" w:rsidRPr="00BF708F" w:rsidRDefault="00AA0BEF" w:rsidP="00AA0BEF">
      <w:pPr>
        <w:jc w:val="both"/>
        <w:rPr>
          <w:sz w:val="24"/>
          <w:szCs w:val="24"/>
        </w:rPr>
      </w:pPr>
      <w:r w:rsidRPr="00BF708F">
        <w:rPr>
          <w:sz w:val="24"/>
          <w:szCs w:val="24"/>
        </w:rPr>
        <w:t xml:space="preserve">Our findings illuminate the critical factors influencing downtime and offer a data-driven foundation for strategic operational improvements. The significant predictors identified through the </w:t>
      </w:r>
      <w:r w:rsidRPr="7AD7FE27">
        <w:rPr>
          <w:sz w:val="24"/>
          <w:szCs w:val="24"/>
        </w:rPr>
        <w:t>model</w:t>
      </w:r>
      <w:r w:rsidR="7081FF8B" w:rsidRPr="7AD7FE27">
        <w:rPr>
          <w:sz w:val="24"/>
          <w:szCs w:val="24"/>
        </w:rPr>
        <w:t>,</w:t>
      </w:r>
      <w:r w:rsidR="7081FF8B" w:rsidRPr="28E9FC35">
        <w:rPr>
          <w:sz w:val="24"/>
          <w:szCs w:val="24"/>
        </w:rPr>
        <w:t xml:space="preserve"> </w:t>
      </w:r>
      <w:r w:rsidRPr="7AD7FE27">
        <w:rPr>
          <w:sz w:val="24"/>
          <w:szCs w:val="24"/>
        </w:rPr>
        <w:t>ranging</w:t>
      </w:r>
      <w:r w:rsidRPr="00BF708F">
        <w:rPr>
          <w:sz w:val="24"/>
          <w:szCs w:val="24"/>
        </w:rPr>
        <w:t xml:space="preserve"> from temporal factors like session duration to human-related elements such as shift patterns</w:t>
      </w:r>
      <w:r w:rsidR="3C6CD595" w:rsidRPr="28E9FC35">
        <w:rPr>
          <w:sz w:val="24"/>
          <w:szCs w:val="24"/>
        </w:rPr>
        <w:t xml:space="preserve"> </w:t>
      </w:r>
      <w:r w:rsidRPr="00BF708F">
        <w:rPr>
          <w:sz w:val="24"/>
          <w:szCs w:val="24"/>
        </w:rPr>
        <w:t>highlight the multifaceted nature of operational efficiency. These insights not only provide a basis for targeted mitigation strategies but also emphasize the importance of an integrated approach to managing downtime, combining process optimization, workforce training, and predictive analytics.</w:t>
      </w:r>
    </w:p>
    <w:p w14:paraId="4CC8A6A2" w14:textId="77777777" w:rsidR="00AA0BEF" w:rsidRPr="00BF708F" w:rsidRDefault="00AA0BEF" w:rsidP="00AA0BEF">
      <w:pPr>
        <w:jc w:val="both"/>
        <w:rPr>
          <w:sz w:val="24"/>
          <w:szCs w:val="24"/>
        </w:rPr>
      </w:pPr>
      <w:r w:rsidRPr="00BF708F">
        <w:rPr>
          <w:sz w:val="24"/>
          <w:szCs w:val="24"/>
        </w:rPr>
        <w:t>Despite the challenges encountered, particularly in accurately predicting medium downtime instances, this analysis represents a significant step forward in our understanding of operational dynamics. It reinforces the value of continuous model optimization and the potential benefits of incorporating broader data sets and exploring innovative analytical techniques.</w:t>
      </w:r>
    </w:p>
    <w:p w14:paraId="78B6293A" w14:textId="7ACFC417" w:rsidR="00916791" w:rsidRPr="00BF708F" w:rsidRDefault="00CC6FBD" w:rsidP="00916791">
      <w:pPr>
        <w:jc w:val="both"/>
        <w:rPr>
          <w:sz w:val="24"/>
          <w:szCs w:val="24"/>
        </w:rPr>
      </w:pPr>
      <w:r w:rsidRPr="00BF708F">
        <w:rPr>
          <w:sz w:val="24"/>
          <w:szCs w:val="24"/>
        </w:rPr>
        <w:t>Additionally</w:t>
      </w:r>
      <w:r w:rsidR="00916791" w:rsidRPr="00BF708F">
        <w:rPr>
          <w:sz w:val="24"/>
          <w:szCs w:val="24"/>
        </w:rPr>
        <w:t xml:space="preserve">, the </w:t>
      </w:r>
      <w:r w:rsidRPr="00BF708F">
        <w:rPr>
          <w:sz w:val="24"/>
          <w:szCs w:val="24"/>
        </w:rPr>
        <w:t xml:space="preserve">implemented </w:t>
      </w:r>
      <w:r w:rsidR="00916791" w:rsidRPr="00BF708F">
        <w:rPr>
          <w:sz w:val="24"/>
          <w:szCs w:val="24"/>
        </w:rPr>
        <w:t>dashboard offers a comprehensive overview of coil production and scan session metrics, providing valuable insights to optimize operational efficiency and minimize downtime. From monitoring downtime trends and identifying the root causes of disruptions to analyzing production performance across shifts and machines, the dashboard equips decision-makers with the tools needed to drive continuous improvement initiatives. By leveraging visualizations and key metrics, the dashboard enables informed decision-making, facilitating proactive measures to enhance productivity and streamline production processes. With a user-friendly interface and actionable insights, the dashboard serves as a powerful tool for maximizing operational effectiveness and achieving production goals.</w:t>
      </w:r>
    </w:p>
    <w:p w14:paraId="4CDA70F3" w14:textId="0CE2B2F8" w:rsidR="00AA0BEF" w:rsidRPr="00BF708F" w:rsidRDefault="00AA0BEF" w:rsidP="00AA0BEF">
      <w:pPr>
        <w:jc w:val="both"/>
        <w:rPr>
          <w:sz w:val="24"/>
          <w:szCs w:val="24"/>
        </w:rPr>
      </w:pPr>
      <w:r w:rsidRPr="00BF708F">
        <w:rPr>
          <w:sz w:val="24"/>
          <w:szCs w:val="24"/>
        </w:rPr>
        <w:t>As we move forward, the lessons learned</w:t>
      </w:r>
      <w:r w:rsidR="2B5985EA" w:rsidRPr="00BF708F">
        <w:rPr>
          <w:sz w:val="24"/>
          <w:szCs w:val="24"/>
        </w:rPr>
        <w:t>,</w:t>
      </w:r>
      <w:r w:rsidRPr="00BF708F">
        <w:rPr>
          <w:sz w:val="24"/>
          <w:szCs w:val="24"/>
        </w:rPr>
        <w:t xml:space="preserve"> and insights gained from this project will inform the development of more resilient and efficient operational strategies. By continuing to harness the power of data analytics, we can anticipate and mitigate downtime more effectively, enhancing productivity, and ultimately, ensuring sustained business success.</w:t>
      </w:r>
    </w:p>
    <w:p w14:paraId="54CA30D2" w14:textId="6026D3B1" w:rsidR="006E1398" w:rsidRPr="00BF708F" w:rsidRDefault="00AA0BEF" w:rsidP="00AA0BEF">
      <w:pPr>
        <w:jc w:val="both"/>
        <w:rPr>
          <w:sz w:val="24"/>
          <w:szCs w:val="24"/>
        </w:rPr>
      </w:pPr>
      <w:r w:rsidRPr="00BF708F">
        <w:rPr>
          <w:sz w:val="24"/>
          <w:szCs w:val="24"/>
        </w:rPr>
        <w:t xml:space="preserve">In </w:t>
      </w:r>
      <w:r w:rsidR="205AF08C" w:rsidRPr="00BF708F">
        <w:rPr>
          <w:sz w:val="24"/>
          <w:szCs w:val="24"/>
        </w:rPr>
        <w:t>conclusion</w:t>
      </w:r>
      <w:r w:rsidRPr="00BF708F">
        <w:rPr>
          <w:sz w:val="24"/>
          <w:szCs w:val="24"/>
        </w:rPr>
        <w:t>, this project not only advances our analytical capabilities but also marks a pivotal moment in our ongoing commitment to operational excellence. Through the strategic application of data-driven insights, we are well-positioned to navigate the complexities of the modern business landscape, driving innovation and achieving competitive advantage.</w:t>
      </w:r>
    </w:p>
    <w:p w14:paraId="34CE0A41" w14:textId="77777777" w:rsidR="006E1398" w:rsidRDefault="006E1398" w:rsidP="0087645D">
      <w:pPr>
        <w:jc w:val="both"/>
      </w:pPr>
    </w:p>
    <w:sectPr w:rsidR="006E1398" w:rsidSect="00F64483">
      <w:headerReference w:type="default" r:id="rId24"/>
      <w:footerReference w:type="default" r:id="rId2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46EFE" w14:textId="77777777" w:rsidR="0092440D" w:rsidRDefault="0092440D" w:rsidP="005A4B50">
      <w:pPr>
        <w:spacing w:after="0" w:line="240" w:lineRule="auto"/>
      </w:pPr>
      <w:r>
        <w:separator/>
      </w:r>
    </w:p>
  </w:endnote>
  <w:endnote w:type="continuationSeparator" w:id="0">
    <w:p w14:paraId="605B7057" w14:textId="77777777" w:rsidR="0092440D" w:rsidRDefault="0092440D" w:rsidP="005A4B50">
      <w:pPr>
        <w:spacing w:after="0" w:line="240" w:lineRule="auto"/>
      </w:pPr>
      <w:r>
        <w:continuationSeparator/>
      </w:r>
    </w:p>
  </w:endnote>
  <w:endnote w:type="continuationNotice" w:id="1">
    <w:p w14:paraId="0797ECB9" w14:textId="77777777" w:rsidR="0092440D" w:rsidRDefault="009244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7D9EDBB" w14:paraId="6F5C6C08" w14:textId="77777777" w:rsidTr="07D9EDBB">
      <w:trPr>
        <w:trHeight w:val="300"/>
      </w:trPr>
      <w:tc>
        <w:tcPr>
          <w:tcW w:w="3120" w:type="dxa"/>
        </w:tcPr>
        <w:p w14:paraId="09F27338" w14:textId="77A45822" w:rsidR="07D9EDBB" w:rsidRDefault="07D9EDBB" w:rsidP="07D9EDBB">
          <w:pPr>
            <w:pStyle w:val="Header"/>
            <w:ind w:left="-115"/>
          </w:pPr>
        </w:p>
      </w:tc>
      <w:tc>
        <w:tcPr>
          <w:tcW w:w="3120" w:type="dxa"/>
        </w:tcPr>
        <w:p w14:paraId="6E0A5E49" w14:textId="3296BFC3" w:rsidR="07D9EDBB" w:rsidRDefault="07D9EDBB" w:rsidP="07D9EDBB">
          <w:pPr>
            <w:pStyle w:val="Header"/>
            <w:jc w:val="center"/>
          </w:pPr>
        </w:p>
      </w:tc>
      <w:tc>
        <w:tcPr>
          <w:tcW w:w="3120" w:type="dxa"/>
        </w:tcPr>
        <w:p w14:paraId="2E084B45" w14:textId="79FF1B08" w:rsidR="07D9EDBB" w:rsidRDefault="07D9EDBB" w:rsidP="07D9EDBB">
          <w:pPr>
            <w:pStyle w:val="Header"/>
            <w:ind w:right="-115"/>
            <w:jc w:val="right"/>
          </w:pPr>
        </w:p>
      </w:tc>
    </w:tr>
  </w:tbl>
  <w:p w14:paraId="06669F5B" w14:textId="4909E93B" w:rsidR="07D9EDBB" w:rsidRDefault="07D9EDBB" w:rsidP="07D9E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31F1D" w14:textId="77777777" w:rsidR="0092440D" w:rsidRDefault="0092440D" w:rsidP="005A4B50">
      <w:pPr>
        <w:spacing w:after="0" w:line="240" w:lineRule="auto"/>
      </w:pPr>
      <w:r>
        <w:separator/>
      </w:r>
    </w:p>
  </w:footnote>
  <w:footnote w:type="continuationSeparator" w:id="0">
    <w:p w14:paraId="08CE5A73" w14:textId="77777777" w:rsidR="0092440D" w:rsidRDefault="0092440D" w:rsidP="005A4B50">
      <w:pPr>
        <w:spacing w:after="0" w:line="240" w:lineRule="auto"/>
      </w:pPr>
      <w:r>
        <w:continuationSeparator/>
      </w:r>
    </w:p>
  </w:footnote>
  <w:footnote w:type="continuationNotice" w:id="1">
    <w:p w14:paraId="4E4EB324" w14:textId="77777777" w:rsidR="0092440D" w:rsidRDefault="009244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7D9EDBB" w14:paraId="2DBD1FAC" w14:textId="77777777" w:rsidTr="07D9EDBB">
      <w:trPr>
        <w:trHeight w:val="300"/>
      </w:trPr>
      <w:tc>
        <w:tcPr>
          <w:tcW w:w="3120" w:type="dxa"/>
        </w:tcPr>
        <w:p w14:paraId="7148222B" w14:textId="7E8B4544" w:rsidR="07D9EDBB" w:rsidRDefault="07D9EDBB" w:rsidP="07D9EDBB">
          <w:pPr>
            <w:pStyle w:val="Header"/>
            <w:ind w:left="-115"/>
          </w:pPr>
        </w:p>
      </w:tc>
      <w:tc>
        <w:tcPr>
          <w:tcW w:w="3120" w:type="dxa"/>
        </w:tcPr>
        <w:p w14:paraId="1D692464" w14:textId="4D283304" w:rsidR="07D9EDBB" w:rsidRDefault="07D9EDBB" w:rsidP="07D9EDBB">
          <w:pPr>
            <w:pStyle w:val="Header"/>
            <w:jc w:val="center"/>
          </w:pPr>
        </w:p>
      </w:tc>
      <w:tc>
        <w:tcPr>
          <w:tcW w:w="3120" w:type="dxa"/>
        </w:tcPr>
        <w:p w14:paraId="2F0B7AD6" w14:textId="6C97A795" w:rsidR="07D9EDBB" w:rsidRDefault="07D9EDBB" w:rsidP="07D9EDBB">
          <w:pPr>
            <w:pStyle w:val="Header"/>
            <w:ind w:right="-115"/>
            <w:jc w:val="right"/>
          </w:pPr>
        </w:p>
      </w:tc>
    </w:tr>
  </w:tbl>
  <w:p w14:paraId="6FB78CE5" w14:textId="16286F11" w:rsidR="07D9EDBB" w:rsidRDefault="07D9EDBB" w:rsidP="07D9E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D3A8C"/>
    <w:multiLevelType w:val="hybridMultilevel"/>
    <w:tmpl w:val="D11238A2"/>
    <w:lvl w:ilvl="0" w:tplc="F59C0472">
      <w:start w:val="1"/>
      <w:numFmt w:val="bullet"/>
      <w:lvlText w:val=""/>
      <w:lvlJc w:val="left"/>
      <w:pPr>
        <w:ind w:left="720" w:hanging="360"/>
      </w:pPr>
      <w:rPr>
        <w:rFonts w:ascii="Symbol" w:hAnsi="Symbol" w:hint="default"/>
      </w:rPr>
    </w:lvl>
    <w:lvl w:ilvl="1" w:tplc="D34A3CB8">
      <w:start w:val="1"/>
      <w:numFmt w:val="bullet"/>
      <w:lvlText w:val=""/>
      <w:lvlJc w:val="left"/>
      <w:pPr>
        <w:ind w:left="1440" w:hanging="360"/>
      </w:pPr>
      <w:rPr>
        <w:rFonts w:ascii="Symbol" w:hAnsi="Symbol" w:hint="default"/>
      </w:rPr>
    </w:lvl>
    <w:lvl w:ilvl="2" w:tplc="E050E8C2">
      <w:start w:val="1"/>
      <w:numFmt w:val="bullet"/>
      <w:lvlText w:val=""/>
      <w:lvlJc w:val="left"/>
      <w:pPr>
        <w:ind w:left="2160" w:hanging="360"/>
      </w:pPr>
      <w:rPr>
        <w:rFonts w:ascii="Wingdings" w:hAnsi="Wingdings" w:hint="default"/>
      </w:rPr>
    </w:lvl>
    <w:lvl w:ilvl="3" w:tplc="213AFF5C">
      <w:start w:val="1"/>
      <w:numFmt w:val="bullet"/>
      <w:lvlText w:val=""/>
      <w:lvlJc w:val="left"/>
      <w:pPr>
        <w:ind w:left="2880" w:hanging="360"/>
      </w:pPr>
      <w:rPr>
        <w:rFonts w:ascii="Symbol" w:hAnsi="Symbol" w:hint="default"/>
      </w:rPr>
    </w:lvl>
    <w:lvl w:ilvl="4" w:tplc="24CE39B0">
      <w:start w:val="1"/>
      <w:numFmt w:val="bullet"/>
      <w:lvlText w:val="o"/>
      <w:lvlJc w:val="left"/>
      <w:pPr>
        <w:ind w:left="3600" w:hanging="360"/>
      </w:pPr>
      <w:rPr>
        <w:rFonts w:ascii="Courier New" w:hAnsi="Courier New" w:hint="default"/>
      </w:rPr>
    </w:lvl>
    <w:lvl w:ilvl="5" w:tplc="A44EF2EE">
      <w:start w:val="1"/>
      <w:numFmt w:val="bullet"/>
      <w:lvlText w:val=""/>
      <w:lvlJc w:val="left"/>
      <w:pPr>
        <w:ind w:left="4320" w:hanging="360"/>
      </w:pPr>
      <w:rPr>
        <w:rFonts w:ascii="Wingdings" w:hAnsi="Wingdings" w:hint="default"/>
      </w:rPr>
    </w:lvl>
    <w:lvl w:ilvl="6" w:tplc="5504E7FA">
      <w:start w:val="1"/>
      <w:numFmt w:val="bullet"/>
      <w:lvlText w:val=""/>
      <w:lvlJc w:val="left"/>
      <w:pPr>
        <w:ind w:left="5040" w:hanging="360"/>
      </w:pPr>
      <w:rPr>
        <w:rFonts w:ascii="Symbol" w:hAnsi="Symbol" w:hint="default"/>
      </w:rPr>
    </w:lvl>
    <w:lvl w:ilvl="7" w:tplc="F04C3630">
      <w:start w:val="1"/>
      <w:numFmt w:val="bullet"/>
      <w:lvlText w:val="o"/>
      <w:lvlJc w:val="left"/>
      <w:pPr>
        <w:ind w:left="5760" w:hanging="360"/>
      </w:pPr>
      <w:rPr>
        <w:rFonts w:ascii="Courier New" w:hAnsi="Courier New" w:hint="default"/>
      </w:rPr>
    </w:lvl>
    <w:lvl w:ilvl="8" w:tplc="1F8E13C4">
      <w:start w:val="1"/>
      <w:numFmt w:val="bullet"/>
      <w:lvlText w:val=""/>
      <w:lvlJc w:val="left"/>
      <w:pPr>
        <w:ind w:left="6480" w:hanging="360"/>
      </w:pPr>
      <w:rPr>
        <w:rFonts w:ascii="Wingdings" w:hAnsi="Wingdings" w:hint="default"/>
      </w:rPr>
    </w:lvl>
  </w:abstractNum>
  <w:abstractNum w:abstractNumId="1" w15:restartNumberingAfterBreak="0">
    <w:nsid w:val="07916870"/>
    <w:multiLevelType w:val="hybridMultilevel"/>
    <w:tmpl w:val="A45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03D65"/>
    <w:multiLevelType w:val="multilevel"/>
    <w:tmpl w:val="367A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A44CAB"/>
    <w:multiLevelType w:val="hybridMultilevel"/>
    <w:tmpl w:val="3A346DBC"/>
    <w:lvl w:ilvl="0" w:tplc="04090001">
      <w:start w:val="1"/>
      <w:numFmt w:val="bullet"/>
      <w:lvlText w:val=""/>
      <w:lvlJc w:val="left"/>
      <w:pPr>
        <w:ind w:left="720" w:hanging="360"/>
      </w:pPr>
      <w:rPr>
        <w:rFonts w:ascii="Symbol" w:hAnsi="Symbol" w:hint="default"/>
      </w:rPr>
    </w:lvl>
    <w:lvl w:ilvl="1" w:tplc="296C7B9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F32D9"/>
    <w:multiLevelType w:val="hybridMultilevel"/>
    <w:tmpl w:val="EC46F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6216D"/>
    <w:multiLevelType w:val="hybridMultilevel"/>
    <w:tmpl w:val="9E384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C5433"/>
    <w:multiLevelType w:val="hybridMultilevel"/>
    <w:tmpl w:val="E1A62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DF5457"/>
    <w:multiLevelType w:val="multilevel"/>
    <w:tmpl w:val="B5B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6A0BC5"/>
    <w:multiLevelType w:val="hybridMultilevel"/>
    <w:tmpl w:val="E0022C6C"/>
    <w:lvl w:ilvl="0" w:tplc="94E0DE28">
      <w:start w:val="1"/>
      <w:numFmt w:val="bullet"/>
      <w:lvlText w:val=""/>
      <w:lvlJc w:val="left"/>
      <w:pPr>
        <w:ind w:left="720" w:hanging="360"/>
      </w:pPr>
      <w:rPr>
        <w:rFonts w:ascii="Symbol" w:hAnsi="Symbol" w:hint="default"/>
      </w:rPr>
    </w:lvl>
    <w:lvl w:ilvl="1" w:tplc="431AA6A8">
      <w:start w:val="1"/>
      <w:numFmt w:val="bullet"/>
      <w:lvlText w:val=""/>
      <w:lvlJc w:val="left"/>
      <w:pPr>
        <w:ind w:left="1440" w:hanging="360"/>
      </w:pPr>
      <w:rPr>
        <w:rFonts w:ascii="Symbol" w:hAnsi="Symbol" w:hint="default"/>
      </w:rPr>
    </w:lvl>
    <w:lvl w:ilvl="2" w:tplc="0BC60268">
      <w:start w:val="1"/>
      <w:numFmt w:val="bullet"/>
      <w:lvlText w:val=""/>
      <w:lvlJc w:val="left"/>
      <w:pPr>
        <w:ind w:left="2160" w:hanging="360"/>
      </w:pPr>
      <w:rPr>
        <w:rFonts w:ascii="Wingdings" w:hAnsi="Wingdings" w:hint="default"/>
      </w:rPr>
    </w:lvl>
    <w:lvl w:ilvl="3" w:tplc="BE9A93EE">
      <w:start w:val="1"/>
      <w:numFmt w:val="bullet"/>
      <w:lvlText w:val=""/>
      <w:lvlJc w:val="left"/>
      <w:pPr>
        <w:ind w:left="2880" w:hanging="360"/>
      </w:pPr>
      <w:rPr>
        <w:rFonts w:ascii="Symbol" w:hAnsi="Symbol" w:hint="default"/>
      </w:rPr>
    </w:lvl>
    <w:lvl w:ilvl="4" w:tplc="931AF84C">
      <w:start w:val="1"/>
      <w:numFmt w:val="bullet"/>
      <w:lvlText w:val="o"/>
      <w:lvlJc w:val="left"/>
      <w:pPr>
        <w:ind w:left="3600" w:hanging="360"/>
      </w:pPr>
      <w:rPr>
        <w:rFonts w:ascii="Courier New" w:hAnsi="Courier New" w:hint="default"/>
      </w:rPr>
    </w:lvl>
    <w:lvl w:ilvl="5" w:tplc="29CA8D60">
      <w:start w:val="1"/>
      <w:numFmt w:val="bullet"/>
      <w:lvlText w:val=""/>
      <w:lvlJc w:val="left"/>
      <w:pPr>
        <w:ind w:left="4320" w:hanging="360"/>
      </w:pPr>
      <w:rPr>
        <w:rFonts w:ascii="Wingdings" w:hAnsi="Wingdings" w:hint="default"/>
      </w:rPr>
    </w:lvl>
    <w:lvl w:ilvl="6" w:tplc="22EE7200">
      <w:start w:val="1"/>
      <w:numFmt w:val="bullet"/>
      <w:lvlText w:val=""/>
      <w:lvlJc w:val="left"/>
      <w:pPr>
        <w:ind w:left="5040" w:hanging="360"/>
      </w:pPr>
      <w:rPr>
        <w:rFonts w:ascii="Symbol" w:hAnsi="Symbol" w:hint="default"/>
      </w:rPr>
    </w:lvl>
    <w:lvl w:ilvl="7" w:tplc="D7E4C46C">
      <w:start w:val="1"/>
      <w:numFmt w:val="bullet"/>
      <w:lvlText w:val="o"/>
      <w:lvlJc w:val="left"/>
      <w:pPr>
        <w:ind w:left="5760" w:hanging="360"/>
      </w:pPr>
      <w:rPr>
        <w:rFonts w:ascii="Courier New" w:hAnsi="Courier New" w:hint="default"/>
      </w:rPr>
    </w:lvl>
    <w:lvl w:ilvl="8" w:tplc="0E4A872A">
      <w:start w:val="1"/>
      <w:numFmt w:val="bullet"/>
      <w:lvlText w:val=""/>
      <w:lvlJc w:val="left"/>
      <w:pPr>
        <w:ind w:left="6480" w:hanging="360"/>
      </w:pPr>
      <w:rPr>
        <w:rFonts w:ascii="Wingdings" w:hAnsi="Wingdings" w:hint="default"/>
      </w:rPr>
    </w:lvl>
  </w:abstractNum>
  <w:num w:numId="1" w16cid:durableId="1400787342">
    <w:abstractNumId w:val="5"/>
  </w:num>
  <w:num w:numId="2" w16cid:durableId="1268582757">
    <w:abstractNumId w:val="6"/>
  </w:num>
  <w:num w:numId="3" w16cid:durableId="1602176159">
    <w:abstractNumId w:val="4"/>
  </w:num>
  <w:num w:numId="4" w16cid:durableId="602497434">
    <w:abstractNumId w:val="3"/>
  </w:num>
  <w:num w:numId="5" w16cid:durableId="2005813395">
    <w:abstractNumId w:val="8"/>
  </w:num>
  <w:num w:numId="6" w16cid:durableId="1089079341">
    <w:abstractNumId w:val="0"/>
  </w:num>
  <w:num w:numId="7" w16cid:durableId="1796673743">
    <w:abstractNumId w:val="1"/>
  </w:num>
  <w:num w:numId="8" w16cid:durableId="1663314057">
    <w:abstractNumId w:val="2"/>
  </w:num>
  <w:num w:numId="9" w16cid:durableId="19258697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398"/>
    <w:rsid w:val="000019F3"/>
    <w:rsid w:val="0002507B"/>
    <w:rsid w:val="000637DE"/>
    <w:rsid w:val="00090A41"/>
    <w:rsid w:val="000B4720"/>
    <w:rsid w:val="000D022D"/>
    <w:rsid w:val="000E3C07"/>
    <w:rsid w:val="000F0C43"/>
    <w:rsid w:val="001056F4"/>
    <w:rsid w:val="00106A7A"/>
    <w:rsid w:val="00113133"/>
    <w:rsid w:val="00115F2A"/>
    <w:rsid w:val="00133C4A"/>
    <w:rsid w:val="00143621"/>
    <w:rsid w:val="001555F9"/>
    <w:rsid w:val="001847EB"/>
    <w:rsid w:val="001A0B52"/>
    <w:rsid w:val="001A55EA"/>
    <w:rsid w:val="001B34A8"/>
    <w:rsid w:val="001B3D99"/>
    <w:rsid w:val="001C0579"/>
    <w:rsid w:val="001C5913"/>
    <w:rsid w:val="001C6EB2"/>
    <w:rsid w:val="001D3E3F"/>
    <w:rsid w:val="001D7F9A"/>
    <w:rsid w:val="001E3066"/>
    <w:rsid w:val="001F26B7"/>
    <w:rsid w:val="00202274"/>
    <w:rsid w:val="00217CF9"/>
    <w:rsid w:val="002235D6"/>
    <w:rsid w:val="00236D7B"/>
    <w:rsid w:val="00244896"/>
    <w:rsid w:val="00250F5E"/>
    <w:rsid w:val="002720CC"/>
    <w:rsid w:val="0028024A"/>
    <w:rsid w:val="0029754D"/>
    <w:rsid w:val="002976F5"/>
    <w:rsid w:val="002A0480"/>
    <w:rsid w:val="002A25A1"/>
    <w:rsid w:val="002B0FDE"/>
    <w:rsid w:val="002C00E9"/>
    <w:rsid w:val="002E793E"/>
    <w:rsid w:val="003043E3"/>
    <w:rsid w:val="00314F91"/>
    <w:rsid w:val="0031759E"/>
    <w:rsid w:val="003246FA"/>
    <w:rsid w:val="00327A60"/>
    <w:rsid w:val="0033236C"/>
    <w:rsid w:val="00346D55"/>
    <w:rsid w:val="00392608"/>
    <w:rsid w:val="00395B3C"/>
    <w:rsid w:val="00396970"/>
    <w:rsid w:val="003A167B"/>
    <w:rsid w:val="003A66CB"/>
    <w:rsid w:val="003C272A"/>
    <w:rsid w:val="003C6581"/>
    <w:rsid w:val="003C6651"/>
    <w:rsid w:val="003F3143"/>
    <w:rsid w:val="004011A9"/>
    <w:rsid w:val="004033F2"/>
    <w:rsid w:val="00403EDF"/>
    <w:rsid w:val="0041585F"/>
    <w:rsid w:val="00432C62"/>
    <w:rsid w:val="00440031"/>
    <w:rsid w:val="00482500"/>
    <w:rsid w:val="004865A6"/>
    <w:rsid w:val="004A5584"/>
    <w:rsid w:val="004B2772"/>
    <w:rsid w:val="004C1164"/>
    <w:rsid w:val="004E0A35"/>
    <w:rsid w:val="005072BC"/>
    <w:rsid w:val="00514596"/>
    <w:rsid w:val="00515734"/>
    <w:rsid w:val="00515981"/>
    <w:rsid w:val="00525B43"/>
    <w:rsid w:val="00542C1D"/>
    <w:rsid w:val="005471C0"/>
    <w:rsid w:val="005504D8"/>
    <w:rsid w:val="005514CF"/>
    <w:rsid w:val="005749E7"/>
    <w:rsid w:val="0058290C"/>
    <w:rsid w:val="00587EC5"/>
    <w:rsid w:val="00592906"/>
    <w:rsid w:val="00597B4F"/>
    <w:rsid w:val="005A4B50"/>
    <w:rsid w:val="005B6FA1"/>
    <w:rsid w:val="005D27AB"/>
    <w:rsid w:val="005E0BAA"/>
    <w:rsid w:val="0063235C"/>
    <w:rsid w:val="00644146"/>
    <w:rsid w:val="00654B40"/>
    <w:rsid w:val="00655879"/>
    <w:rsid w:val="00667175"/>
    <w:rsid w:val="0069261A"/>
    <w:rsid w:val="00694E30"/>
    <w:rsid w:val="00695C14"/>
    <w:rsid w:val="00697117"/>
    <w:rsid w:val="006977B7"/>
    <w:rsid w:val="006A2C13"/>
    <w:rsid w:val="006E1398"/>
    <w:rsid w:val="006E23A3"/>
    <w:rsid w:val="007016CC"/>
    <w:rsid w:val="007032D8"/>
    <w:rsid w:val="0071290D"/>
    <w:rsid w:val="00721F4F"/>
    <w:rsid w:val="0072646F"/>
    <w:rsid w:val="00730A1B"/>
    <w:rsid w:val="0075020E"/>
    <w:rsid w:val="007857DE"/>
    <w:rsid w:val="00793F7B"/>
    <w:rsid w:val="007A0ADF"/>
    <w:rsid w:val="007A1FB1"/>
    <w:rsid w:val="007D1816"/>
    <w:rsid w:val="007D232C"/>
    <w:rsid w:val="007D3C2E"/>
    <w:rsid w:val="007E04A8"/>
    <w:rsid w:val="007F7B5B"/>
    <w:rsid w:val="00802B34"/>
    <w:rsid w:val="00810E9C"/>
    <w:rsid w:val="008141AF"/>
    <w:rsid w:val="008242CF"/>
    <w:rsid w:val="0083362B"/>
    <w:rsid w:val="008400CE"/>
    <w:rsid w:val="00855E09"/>
    <w:rsid w:val="0086784E"/>
    <w:rsid w:val="008762E4"/>
    <w:rsid w:val="0087645D"/>
    <w:rsid w:val="00876E03"/>
    <w:rsid w:val="0088772F"/>
    <w:rsid w:val="008A0015"/>
    <w:rsid w:val="008C46EB"/>
    <w:rsid w:val="008D20F7"/>
    <w:rsid w:val="008E35C6"/>
    <w:rsid w:val="00906841"/>
    <w:rsid w:val="00910574"/>
    <w:rsid w:val="009152F6"/>
    <w:rsid w:val="00915405"/>
    <w:rsid w:val="00916791"/>
    <w:rsid w:val="0092440D"/>
    <w:rsid w:val="00962CB6"/>
    <w:rsid w:val="00996303"/>
    <w:rsid w:val="00996EDC"/>
    <w:rsid w:val="00997B6A"/>
    <w:rsid w:val="009A2C23"/>
    <w:rsid w:val="009C625E"/>
    <w:rsid w:val="009D54CB"/>
    <w:rsid w:val="00A05F8F"/>
    <w:rsid w:val="00A105A4"/>
    <w:rsid w:val="00A12AC0"/>
    <w:rsid w:val="00A37091"/>
    <w:rsid w:val="00A374BC"/>
    <w:rsid w:val="00A45AAE"/>
    <w:rsid w:val="00A46E59"/>
    <w:rsid w:val="00A53DEF"/>
    <w:rsid w:val="00A74C3C"/>
    <w:rsid w:val="00A75F07"/>
    <w:rsid w:val="00A77F54"/>
    <w:rsid w:val="00AA0BEF"/>
    <w:rsid w:val="00AB7745"/>
    <w:rsid w:val="00AE1186"/>
    <w:rsid w:val="00AE1430"/>
    <w:rsid w:val="00AE35F3"/>
    <w:rsid w:val="00AF1EF1"/>
    <w:rsid w:val="00B245EB"/>
    <w:rsid w:val="00B70566"/>
    <w:rsid w:val="00B865AB"/>
    <w:rsid w:val="00BC4A10"/>
    <w:rsid w:val="00BC7167"/>
    <w:rsid w:val="00BD29DE"/>
    <w:rsid w:val="00BF682F"/>
    <w:rsid w:val="00BF708F"/>
    <w:rsid w:val="00C07BC6"/>
    <w:rsid w:val="00C1619A"/>
    <w:rsid w:val="00C27C51"/>
    <w:rsid w:val="00C46CF1"/>
    <w:rsid w:val="00C77D13"/>
    <w:rsid w:val="00CA4AE3"/>
    <w:rsid w:val="00CA6224"/>
    <w:rsid w:val="00CA7239"/>
    <w:rsid w:val="00CB161D"/>
    <w:rsid w:val="00CB237C"/>
    <w:rsid w:val="00CB70B9"/>
    <w:rsid w:val="00CC3B23"/>
    <w:rsid w:val="00CC6074"/>
    <w:rsid w:val="00CC6FBD"/>
    <w:rsid w:val="00CD620F"/>
    <w:rsid w:val="00CE4897"/>
    <w:rsid w:val="00CE56CC"/>
    <w:rsid w:val="00D24397"/>
    <w:rsid w:val="00D247DA"/>
    <w:rsid w:val="00D27B33"/>
    <w:rsid w:val="00D41F7C"/>
    <w:rsid w:val="00D4465C"/>
    <w:rsid w:val="00D52F70"/>
    <w:rsid w:val="00D57D52"/>
    <w:rsid w:val="00D60D07"/>
    <w:rsid w:val="00D86C9A"/>
    <w:rsid w:val="00D86FFF"/>
    <w:rsid w:val="00DA1098"/>
    <w:rsid w:val="00DA5F56"/>
    <w:rsid w:val="00DD3875"/>
    <w:rsid w:val="00DF1874"/>
    <w:rsid w:val="00DF5287"/>
    <w:rsid w:val="00E36086"/>
    <w:rsid w:val="00E44FF2"/>
    <w:rsid w:val="00E73CC1"/>
    <w:rsid w:val="00E74936"/>
    <w:rsid w:val="00E74AB3"/>
    <w:rsid w:val="00E87839"/>
    <w:rsid w:val="00EA5522"/>
    <w:rsid w:val="00EA5783"/>
    <w:rsid w:val="00EA6263"/>
    <w:rsid w:val="00EC076D"/>
    <w:rsid w:val="00ED21A4"/>
    <w:rsid w:val="00ED6C52"/>
    <w:rsid w:val="00ED7D35"/>
    <w:rsid w:val="00EE248E"/>
    <w:rsid w:val="00EF6F8D"/>
    <w:rsid w:val="00F010CB"/>
    <w:rsid w:val="00F03BF9"/>
    <w:rsid w:val="00F175AA"/>
    <w:rsid w:val="00F17A87"/>
    <w:rsid w:val="00F20D14"/>
    <w:rsid w:val="00F34311"/>
    <w:rsid w:val="00F54B49"/>
    <w:rsid w:val="00F64483"/>
    <w:rsid w:val="00F717AD"/>
    <w:rsid w:val="00F721AD"/>
    <w:rsid w:val="00F805F7"/>
    <w:rsid w:val="00FA5D9E"/>
    <w:rsid w:val="00FC5768"/>
    <w:rsid w:val="00FD6F9E"/>
    <w:rsid w:val="02E86CE2"/>
    <w:rsid w:val="04327781"/>
    <w:rsid w:val="0734F79E"/>
    <w:rsid w:val="07D9EDBB"/>
    <w:rsid w:val="097CF2A8"/>
    <w:rsid w:val="099CA555"/>
    <w:rsid w:val="0ACDA482"/>
    <w:rsid w:val="0C3162FC"/>
    <w:rsid w:val="0C3AE3CA"/>
    <w:rsid w:val="0E254E61"/>
    <w:rsid w:val="0EDC5BD8"/>
    <w:rsid w:val="0F0302FE"/>
    <w:rsid w:val="0FD66554"/>
    <w:rsid w:val="112E3AE5"/>
    <w:rsid w:val="119F0412"/>
    <w:rsid w:val="12FD070E"/>
    <w:rsid w:val="142ED886"/>
    <w:rsid w:val="14CDC3E4"/>
    <w:rsid w:val="163F6FE0"/>
    <w:rsid w:val="17FEBAB2"/>
    <w:rsid w:val="198223B8"/>
    <w:rsid w:val="1D80B606"/>
    <w:rsid w:val="1E31376C"/>
    <w:rsid w:val="1E3359F0"/>
    <w:rsid w:val="1E36F8E8"/>
    <w:rsid w:val="1FC4E871"/>
    <w:rsid w:val="202365B4"/>
    <w:rsid w:val="205AF08C"/>
    <w:rsid w:val="2081FE92"/>
    <w:rsid w:val="2147E9FF"/>
    <w:rsid w:val="2271D10C"/>
    <w:rsid w:val="28E9FC35"/>
    <w:rsid w:val="29522FCC"/>
    <w:rsid w:val="29989568"/>
    <w:rsid w:val="29FA4B21"/>
    <w:rsid w:val="2A5CAAD0"/>
    <w:rsid w:val="2B5985EA"/>
    <w:rsid w:val="2C57EB89"/>
    <w:rsid w:val="2D32D828"/>
    <w:rsid w:val="2E28CDC0"/>
    <w:rsid w:val="2E698D4E"/>
    <w:rsid w:val="2EE516F9"/>
    <w:rsid w:val="2F570DEA"/>
    <w:rsid w:val="300B7ECD"/>
    <w:rsid w:val="31F783F8"/>
    <w:rsid w:val="34625A00"/>
    <w:rsid w:val="348CDF7A"/>
    <w:rsid w:val="36D56B93"/>
    <w:rsid w:val="385D3C95"/>
    <w:rsid w:val="38C11EDD"/>
    <w:rsid w:val="3A37039F"/>
    <w:rsid w:val="3B506927"/>
    <w:rsid w:val="3B629B9A"/>
    <w:rsid w:val="3C6CD595"/>
    <w:rsid w:val="3E92575B"/>
    <w:rsid w:val="3FB7EEDF"/>
    <w:rsid w:val="4039C625"/>
    <w:rsid w:val="40D629AC"/>
    <w:rsid w:val="421700D2"/>
    <w:rsid w:val="4390D8CC"/>
    <w:rsid w:val="43FC5F02"/>
    <w:rsid w:val="442B29FC"/>
    <w:rsid w:val="442CEBDD"/>
    <w:rsid w:val="46903D17"/>
    <w:rsid w:val="4703892E"/>
    <w:rsid w:val="498D8535"/>
    <w:rsid w:val="4C35769D"/>
    <w:rsid w:val="4CABC7DD"/>
    <w:rsid w:val="4D4C6128"/>
    <w:rsid w:val="4D736A5D"/>
    <w:rsid w:val="4DD8CEE2"/>
    <w:rsid w:val="4EA8F8CC"/>
    <w:rsid w:val="4EDF5B99"/>
    <w:rsid w:val="50F7BCC3"/>
    <w:rsid w:val="528A0C07"/>
    <w:rsid w:val="53CF13D5"/>
    <w:rsid w:val="5456240F"/>
    <w:rsid w:val="57F08A53"/>
    <w:rsid w:val="5898A165"/>
    <w:rsid w:val="58F7755A"/>
    <w:rsid w:val="5A82D89A"/>
    <w:rsid w:val="5B10B576"/>
    <w:rsid w:val="5B3A26E0"/>
    <w:rsid w:val="5C44581D"/>
    <w:rsid w:val="5CE8A3F6"/>
    <w:rsid w:val="5D540CA2"/>
    <w:rsid w:val="60E3649E"/>
    <w:rsid w:val="638D13A0"/>
    <w:rsid w:val="67814FF6"/>
    <w:rsid w:val="68963EBC"/>
    <w:rsid w:val="68EA07EA"/>
    <w:rsid w:val="6AF83C0A"/>
    <w:rsid w:val="6B0A3620"/>
    <w:rsid w:val="6E9493FA"/>
    <w:rsid w:val="7081FF8B"/>
    <w:rsid w:val="70A76BA4"/>
    <w:rsid w:val="719A26AD"/>
    <w:rsid w:val="71EF65D2"/>
    <w:rsid w:val="7260248F"/>
    <w:rsid w:val="73B139CB"/>
    <w:rsid w:val="7449D2CA"/>
    <w:rsid w:val="75F5E731"/>
    <w:rsid w:val="767746F6"/>
    <w:rsid w:val="7AD7FE27"/>
    <w:rsid w:val="7CF32326"/>
    <w:rsid w:val="7DFEFB8A"/>
    <w:rsid w:val="7E7D093E"/>
    <w:rsid w:val="7E87A9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ADFE5"/>
  <w15:chartTrackingRefBased/>
  <w15:docId w15:val="{4C2B9C99-82A8-4842-90D5-3961711E3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4B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A4B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B50"/>
    <w:pPr>
      <w:keepNext/>
      <w:keepLines/>
      <w:spacing w:after="120" w:line="240" w:lineRule="auto"/>
      <w:outlineLvl w:val="2"/>
    </w:pPr>
    <w:rPr>
      <w:rFonts w:asciiTheme="majorHAnsi" w:eastAsiaTheme="majorEastAsia" w:hAnsiTheme="majorHAnsi" w:cstheme="majorBidi"/>
      <w:color w:val="5B9BD5" w:themeColor="accen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4B50"/>
    <w:rPr>
      <w:rFonts w:asciiTheme="majorHAnsi" w:eastAsiaTheme="majorEastAsia" w:hAnsiTheme="majorHAnsi" w:cstheme="majorBidi"/>
      <w:color w:val="5B9BD5" w:themeColor="accent1"/>
      <w:sz w:val="26"/>
      <w:szCs w:val="24"/>
    </w:rPr>
  </w:style>
  <w:style w:type="paragraph" w:styleId="ListParagraph">
    <w:name w:val="List Paragraph"/>
    <w:basedOn w:val="Normal"/>
    <w:uiPriority w:val="34"/>
    <w:qFormat/>
    <w:rsid w:val="005A4B50"/>
    <w:pPr>
      <w:spacing w:after="120" w:line="254" w:lineRule="auto"/>
      <w:ind w:left="720"/>
      <w:contextualSpacing/>
    </w:pPr>
    <w:rPr>
      <w:rFonts w:ascii="Calibri" w:eastAsiaTheme="minorEastAsia" w:hAnsi="Calibri" w:cs="Times New Roman"/>
      <w:sz w:val="24"/>
      <w:szCs w:val="24"/>
    </w:rPr>
  </w:style>
  <w:style w:type="character" w:customStyle="1" w:styleId="Heading1Char">
    <w:name w:val="Heading 1 Char"/>
    <w:basedOn w:val="DefaultParagraphFont"/>
    <w:link w:val="Heading1"/>
    <w:uiPriority w:val="9"/>
    <w:rsid w:val="005A4B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A4B5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5A4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B50"/>
  </w:style>
  <w:style w:type="paragraph" w:styleId="Footer">
    <w:name w:val="footer"/>
    <w:basedOn w:val="Normal"/>
    <w:link w:val="FooterChar"/>
    <w:uiPriority w:val="99"/>
    <w:unhideWhenUsed/>
    <w:rsid w:val="005A4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B50"/>
  </w:style>
  <w:style w:type="paragraph" w:styleId="TOCHeading">
    <w:name w:val="TOC Heading"/>
    <w:basedOn w:val="Heading1"/>
    <w:next w:val="Normal"/>
    <w:uiPriority w:val="39"/>
    <w:unhideWhenUsed/>
    <w:qFormat/>
    <w:rsid w:val="00DF1874"/>
    <w:pPr>
      <w:outlineLvl w:val="9"/>
    </w:pPr>
  </w:style>
  <w:style w:type="paragraph" w:styleId="TOC1">
    <w:name w:val="toc 1"/>
    <w:basedOn w:val="Normal"/>
    <w:next w:val="Normal"/>
    <w:autoRedefine/>
    <w:uiPriority w:val="39"/>
    <w:unhideWhenUsed/>
    <w:rsid w:val="00DF1874"/>
    <w:pPr>
      <w:spacing w:after="100"/>
    </w:pPr>
  </w:style>
  <w:style w:type="paragraph" w:styleId="TOC3">
    <w:name w:val="toc 3"/>
    <w:basedOn w:val="Normal"/>
    <w:next w:val="Normal"/>
    <w:autoRedefine/>
    <w:uiPriority w:val="39"/>
    <w:unhideWhenUsed/>
    <w:rsid w:val="00DF1874"/>
    <w:pPr>
      <w:spacing w:after="100"/>
      <w:ind w:left="440"/>
    </w:pPr>
  </w:style>
  <w:style w:type="character" w:styleId="Hyperlink">
    <w:name w:val="Hyperlink"/>
    <w:basedOn w:val="DefaultParagraphFont"/>
    <w:uiPriority w:val="99"/>
    <w:unhideWhenUsed/>
    <w:rsid w:val="00DF1874"/>
    <w:rPr>
      <w:color w:val="0563C1" w:themeColor="hyperlink"/>
      <w:u w:val="single"/>
    </w:rPr>
  </w:style>
  <w:style w:type="paragraph" w:customStyle="1" w:styleId="paragraph">
    <w:name w:val="paragraph"/>
    <w:basedOn w:val="Normal"/>
    <w:rsid w:val="00CA62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A6224"/>
  </w:style>
  <w:style w:type="character" w:customStyle="1" w:styleId="scxp171755001">
    <w:name w:val="scxp171755001"/>
    <w:basedOn w:val="DefaultParagraphFont"/>
    <w:rsid w:val="00CA6224"/>
  </w:style>
  <w:style w:type="character" w:customStyle="1" w:styleId="eop">
    <w:name w:val="eop"/>
    <w:basedOn w:val="DefaultParagraphFont"/>
    <w:rsid w:val="00CA6224"/>
  </w:style>
  <w:style w:type="character" w:customStyle="1" w:styleId="scxp144497972">
    <w:name w:val="scxp144497972"/>
    <w:basedOn w:val="DefaultParagraphFont"/>
    <w:rsid w:val="00CA6224"/>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230781">
      <w:bodyDiv w:val="1"/>
      <w:marLeft w:val="0"/>
      <w:marRight w:val="0"/>
      <w:marTop w:val="0"/>
      <w:marBottom w:val="0"/>
      <w:divBdr>
        <w:top w:val="none" w:sz="0" w:space="0" w:color="auto"/>
        <w:left w:val="none" w:sz="0" w:space="0" w:color="auto"/>
        <w:bottom w:val="none" w:sz="0" w:space="0" w:color="auto"/>
        <w:right w:val="none" w:sz="0" w:space="0" w:color="auto"/>
      </w:divBdr>
    </w:div>
    <w:div w:id="212442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diagramLayout" Target="diagrams/layout1.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60E1BB-3D2C-43EC-9396-E450C8D92BE8}"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CE41D2C1-6C16-4B46-9C48-09071623CE73}">
      <dgm:prSet phldrT="[Text]"/>
      <dgm:spPr/>
      <dgm:t>
        <a:bodyPr/>
        <a:lstStyle/>
        <a:p>
          <a:pPr rtl="0"/>
          <a:r>
            <a:rPr lang="en-US" b="0" i="0" u="none"/>
            <a:t>Data Acquisition</a:t>
          </a:r>
          <a:r>
            <a:rPr lang="en-US" b="0" i="0"/>
            <a:t>​</a:t>
          </a:r>
          <a:endParaRPr lang="en-US"/>
        </a:p>
      </dgm:t>
    </dgm:pt>
    <dgm:pt modelId="{AEC731C0-F090-47CE-9D1E-07957535D44B}" type="parTrans" cxnId="{A5E2E96B-FAF0-4667-9233-AC2A82A4BE86}">
      <dgm:prSet/>
      <dgm:spPr/>
      <dgm:t>
        <a:bodyPr/>
        <a:lstStyle/>
        <a:p>
          <a:endParaRPr lang="en-US"/>
        </a:p>
      </dgm:t>
    </dgm:pt>
    <dgm:pt modelId="{3700E648-BCBC-45ED-8D25-3B0C6CC8048F}" type="sibTrans" cxnId="{A5E2E96B-FAF0-4667-9233-AC2A82A4BE86}">
      <dgm:prSet/>
      <dgm:spPr/>
      <dgm:t>
        <a:bodyPr/>
        <a:lstStyle/>
        <a:p>
          <a:endParaRPr lang="en-US"/>
        </a:p>
      </dgm:t>
    </dgm:pt>
    <dgm:pt modelId="{6C77435A-4120-432F-A90F-AEC34B8DBE0B}">
      <dgm:prSet/>
      <dgm:spPr/>
      <dgm:t>
        <a:bodyPr/>
        <a:lstStyle/>
        <a:p>
          <a:pPr rtl="0"/>
          <a:r>
            <a:rPr lang="en-US" b="0" i="0" u="none"/>
            <a:t>Data Preprocessing</a:t>
          </a:r>
          <a:r>
            <a:rPr lang="en-US" b="0" i="0"/>
            <a:t>​</a:t>
          </a:r>
        </a:p>
      </dgm:t>
    </dgm:pt>
    <dgm:pt modelId="{D471A51F-92B9-4E0A-910C-A726AFD4C49D}" type="parTrans" cxnId="{8BC049D6-4AA3-49D7-8005-E66DF33B8592}">
      <dgm:prSet/>
      <dgm:spPr/>
      <dgm:t>
        <a:bodyPr/>
        <a:lstStyle/>
        <a:p>
          <a:endParaRPr lang="en-US"/>
        </a:p>
      </dgm:t>
    </dgm:pt>
    <dgm:pt modelId="{A6EE4B89-07E9-4EC1-AB16-24EFFB2974B3}" type="sibTrans" cxnId="{8BC049D6-4AA3-49D7-8005-E66DF33B8592}">
      <dgm:prSet/>
      <dgm:spPr/>
      <dgm:t>
        <a:bodyPr/>
        <a:lstStyle/>
        <a:p>
          <a:endParaRPr lang="en-US"/>
        </a:p>
      </dgm:t>
    </dgm:pt>
    <dgm:pt modelId="{A1135DE7-5B33-40EE-AC50-B2B0619309FB}">
      <dgm:prSet/>
      <dgm:spPr/>
      <dgm:t>
        <a:bodyPr/>
        <a:lstStyle/>
        <a:p>
          <a:pPr rtl="0"/>
          <a:r>
            <a:rPr lang="en-US" b="0" i="0" u="none"/>
            <a:t>Feature Engineering</a:t>
          </a:r>
          <a:r>
            <a:rPr lang="en-US" b="0" i="0"/>
            <a:t>​</a:t>
          </a:r>
        </a:p>
      </dgm:t>
    </dgm:pt>
    <dgm:pt modelId="{7185E133-23C7-4460-87BD-F85F70F53E6D}" type="parTrans" cxnId="{5C11BB28-3936-4110-83B4-695E3B4B2CF6}">
      <dgm:prSet/>
      <dgm:spPr/>
      <dgm:t>
        <a:bodyPr/>
        <a:lstStyle/>
        <a:p>
          <a:endParaRPr lang="en-US"/>
        </a:p>
      </dgm:t>
    </dgm:pt>
    <dgm:pt modelId="{E361732F-D026-4134-B632-50F4FE6BB038}" type="sibTrans" cxnId="{5C11BB28-3936-4110-83B4-695E3B4B2CF6}">
      <dgm:prSet/>
      <dgm:spPr/>
      <dgm:t>
        <a:bodyPr/>
        <a:lstStyle/>
        <a:p>
          <a:endParaRPr lang="en-US"/>
        </a:p>
      </dgm:t>
    </dgm:pt>
    <dgm:pt modelId="{792E7CEA-A69B-4270-A436-A8AB7AB163FB}">
      <dgm:prSet/>
      <dgm:spPr/>
      <dgm:t>
        <a:bodyPr/>
        <a:lstStyle/>
        <a:p>
          <a:pPr rtl="0"/>
          <a:r>
            <a:rPr lang="en-US" b="0" i="0" u="none"/>
            <a:t>Exploratory Data Analysis (EDA)</a:t>
          </a:r>
          <a:r>
            <a:rPr lang="en-US" b="0" i="0"/>
            <a:t>​</a:t>
          </a:r>
        </a:p>
      </dgm:t>
    </dgm:pt>
    <dgm:pt modelId="{E5CC41E2-C0EF-47EE-B282-D8A44EFFA766}" type="parTrans" cxnId="{57EF4938-F3E6-40B7-B91B-DF935178362F}">
      <dgm:prSet/>
      <dgm:spPr/>
      <dgm:t>
        <a:bodyPr/>
        <a:lstStyle/>
        <a:p>
          <a:endParaRPr lang="en-US"/>
        </a:p>
      </dgm:t>
    </dgm:pt>
    <dgm:pt modelId="{A408B5BC-F31D-4CC0-ADE0-A1DF846F445B}" type="sibTrans" cxnId="{57EF4938-F3E6-40B7-B91B-DF935178362F}">
      <dgm:prSet/>
      <dgm:spPr/>
      <dgm:t>
        <a:bodyPr/>
        <a:lstStyle/>
        <a:p>
          <a:endParaRPr lang="en-US"/>
        </a:p>
      </dgm:t>
    </dgm:pt>
    <dgm:pt modelId="{1FEAF353-1CD4-4CF7-97A4-1E26CD092F3F}">
      <dgm:prSet/>
      <dgm:spPr/>
      <dgm:t>
        <a:bodyPr/>
        <a:lstStyle/>
        <a:p>
          <a:pPr rtl="0"/>
          <a:r>
            <a:rPr lang="en-US" b="0" i="0" u="none"/>
            <a:t>Model Selection &amp; Training</a:t>
          </a:r>
          <a:r>
            <a:rPr lang="en-US" b="0" i="0"/>
            <a:t>​</a:t>
          </a:r>
        </a:p>
      </dgm:t>
    </dgm:pt>
    <dgm:pt modelId="{00787E11-D3C8-4798-8667-2D624971EF91}" type="parTrans" cxnId="{46A592EB-3C21-4937-9CB9-7498D424AA25}">
      <dgm:prSet/>
      <dgm:spPr/>
      <dgm:t>
        <a:bodyPr/>
        <a:lstStyle/>
        <a:p>
          <a:endParaRPr lang="en-US"/>
        </a:p>
      </dgm:t>
    </dgm:pt>
    <dgm:pt modelId="{34FDA593-ED36-40AF-873F-8ED6622A66A7}" type="sibTrans" cxnId="{46A592EB-3C21-4937-9CB9-7498D424AA25}">
      <dgm:prSet/>
      <dgm:spPr/>
      <dgm:t>
        <a:bodyPr/>
        <a:lstStyle/>
        <a:p>
          <a:endParaRPr lang="en-US"/>
        </a:p>
      </dgm:t>
    </dgm:pt>
    <dgm:pt modelId="{FD2BC831-4190-4700-9B63-448B19462895}">
      <dgm:prSet/>
      <dgm:spPr/>
      <dgm:t>
        <a:bodyPr/>
        <a:lstStyle/>
        <a:p>
          <a:pPr rtl="0"/>
          <a:r>
            <a:rPr lang="en-US" b="0" i="0" u="none"/>
            <a:t>Model Evaluation</a:t>
          </a:r>
          <a:r>
            <a:rPr lang="en-US" b="0" i="0"/>
            <a:t>​</a:t>
          </a:r>
        </a:p>
      </dgm:t>
    </dgm:pt>
    <dgm:pt modelId="{5A2420D4-2935-4BD0-907E-667C3AD08A89}" type="parTrans" cxnId="{42B63EC6-9CB1-4225-B140-D33C0BFEFD58}">
      <dgm:prSet/>
      <dgm:spPr/>
      <dgm:t>
        <a:bodyPr/>
        <a:lstStyle/>
        <a:p>
          <a:endParaRPr lang="en-US"/>
        </a:p>
      </dgm:t>
    </dgm:pt>
    <dgm:pt modelId="{054345F9-7996-40AF-A757-266B274F0409}" type="sibTrans" cxnId="{42B63EC6-9CB1-4225-B140-D33C0BFEFD58}">
      <dgm:prSet/>
      <dgm:spPr/>
      <dgm:t>
        <a:bodyPr/>
        <a:lstStyle/>
        <a:p>
          <a:endParaRPr lang="en-US"/>
        </a:p>
      </dgm:t>
    </dgm:pt>
    <dgm:pt modelId="{461DF3C8-70AD-4414-B63B-268845D75AC1}">
      <dgm:prSet/>
      <dgm:spPr/>
      <dgm:t>
        <a:bodyPr/>
        <a:lstStyle/>
        <a:p>
          <a:pPr rtl="0"/>
          <a:r>
            <a:rPr lang="en-US" b="0" i="0" u="none"/>
            <a:t>Model Tuning</a:t>
          </a:r>
          <a:r>
            <a:rPr lang="en-US" b="0" i="0"/>
            <a:t>​</a:t>
          </a:r>
        </a:p>
      </dgm:t>
    </dgm:pt>
    <dgm:pt modelId="{2518D0FF-CA71-48AC-8D6C-30EBA3B2BC1B}" type="parTrans" cxnId="{A22D6FED-3895-451B-9D28-C91FDEA164F8}">
      <dgm:prSet/>
      <dgm:spPr/>
      <dgm:t>
        <a:bodyPr/>
        <a:lstStyle/>
        <a:p>
          <a:endParaRPr lang="en-US"/>
        </a:p>
      </dgm:t>
    </dgm:pt>
    <dgm:pt modelId="{D6ACE0DD-2A67-44C6-9D51-737B0EDE7D88}" type="sibTrans" cxnId="{A22D6FED-3895-451B-9D28-C91FDEA164F8}">
      <dgm:prSet/>
      <dgm:spPr/>
      <dgm:t>
        <a:bodyPr/>
        <a:lstStyle/>
        <a:p>
          <a:endParaRPr lang="en-US"/>
        </a:p>
      </dgm:t>
    </dgm:pt>
    <dgm:pt modelId="{345C8B25-705A-4405-93B5-3FF8A8C28464}">
      <dgm:prSet/>
      <dgm:spPr/>
      <dgm:t>
        <a:bodyPr/>
        <a:lstStyle/>
        <a:p>
          <a:pPr rtl="0"/>
          <a:r>
            <a:rPr lang="en-US" b="0" i="0" u="none"/>
            <a:t>Final Model Selection</a:t>
          </a:r>
          <a:r>
            <a:rPr lang="en-US" b="0" i="0"/>
            <a:t>​</a:t>
          </a:r>
        </a:p>
      </dgm:t>
    </dgm:pt>
    <dgm:pt modelId="{7DEAAA5C-7287-4679-8D3C-4DE025EC01E3}" type="parTrans" cxnId="{0213EBBD-64B7-4627-B9F5-06BBE0BB2E56}">
      <dgm:prSet/>
      <dgm:spPr/>
      <dgm:t>
        <a:bodyPr/>
        <a:lstStyle/>
        <a:p>
          <a:endParaRPr lang="en-US"/>
        </a:p>
      </dgm:t>
    </dgm:pt>
    <dgm:pt modelId="{74EB0DBC-EE9D-4B81-9B44-254002CD2F3A}" type="sibTrans" cxnId="{0213EBBD-64B7-4627-B9F5-06BBE0BB2E56}">
      <dgm:prSet/>
      <dgm:spPr/>
      <dgm:t>
        <a:bodyPr/>
        <a:lstStyle/>
        <a:p>
          <a:endParaRPr lang="en-US"/>
        </a:p>
      </dgm:t>
    </dgm:pt>
    <dgm:pt modelId="{02FFA274-91FE-4310-A8B7-E89D359F4F11}">
      <dgm:prSet/>
      <dgm:spPr/>
      <dgm:t>
        <a:bodyPr/>
        <a:lstStyle/>
        <a:p>
          <a:pPr rtl="0"/>
          <a:r>
            <a:rPr lang="en-US" b="0" i="0" u="none"/>
            <a:t>Model Deployment</a:t>
          </a:r>
          <a:r>
            <a:rPr lang="en-US" b="0" i="0"/>
            <a:t>​</a:t>
          </a:r>
        </a:p>
      </dgm:t>
    </dgm:pt>
    <dgm:pt modelId="{72DAD092-5D99-458A-813C-31F03D4D6452}" type="parTrans" cxnId="{A7FCF46A-E607-4BC7-AE16-4B6F0AFC2E50}">
      <dgm:prSet/>
      <dgm:spPr/>
      <dgm:t>
        <a:bodyPr/>
        <a:lstStyle/>
        <a:p>
          <a:endParaRPr lang="en-US"/>
        </a:p>
      </dgm:t>
    </dgm:pt>
    <dgm:pt modelId="{ECBA607C-C995-428A-AACC-C868B0DFC954}" type="sibTrans" cxnId="{A7FCF46A-E607-4BC7-AE16-4B6F0AFC2E50}">
      <dgm:prSet/>
      <dgm:spPr/>
      <dgm:t>
        <a:bodyPr/>
        <a:lstStyle/>
        <a:p>
          <a:endParaRPr lang="en-US"/>
        </a:p>
      </dgm:t>
    </dgm:pt>
    <dgm:pt modelId="{8ED21062-438B-4F1F-AC4B-8E99896531EF}" type="pres">
      <dgm:prSet presAssocID="{CB60E1BB-3D2C-43EC-9396-E450C8D92BE8}" presName="diagram" presStyleCnt="0">
        <dgm:presLayoutVars>
          <dgm:dir/>
          <dgm:resizeHandles val="exact"/>
        </dgm:presLayoutVars>
      </dgm:prSet>
      <dgm:spPr/>
    </dgm:pt>
    <dgm:pt modelId="{17FC5122-EEA8-423C-BF08-F1A3123CB337}" type="pres">
      <dgm:prSet presAssocID="{CE41D2C1-6C16-4B46-9C48-09071623CE73}" presName="node" presStyleLbl="node1" presStyleIdx="0" presStyleCnt="9">
        <dgm:presLayoutVars>
          <dgm:bulletEnabled val="1"/>
        </dgm:presLayoutVars>
      </dgm:prSet>
      <dgm:spPr/>
    </dgm:pt>
    <dgm:pt modelId="{156934CA-1E4A-4DC6-9DF5-9233EF5F653D}" type="pres">
      <dgm:prSet presAssocID="{3700E648-BCBC-45ED-8D25-3B0C6CC8048F}" presName="sibTrans" presStyleLbl="sibTrans2D1" presStyleIdx="0" presStyleCnt="8"/>
      <dgm:spPr/>
    </dgm:pt>
    <dgm:pt modelId="{C6C2242F-7385-44BD-BCEB-088681345ABD}" type="pres">
      <dgm:prSet presAssocID="{3700E648-BCBC-45ED-8D25-3B0C6CC8048F}" presName="connectorText" presStyleLbl="sibTrans2D1" presStyleIdx="0" presStyleCnt="8"/>
      <dgm:spPr/>
    </dgm:pt>
    <dgm:pt modelId="{CAB1150F-ED84-46C4-8601-CF014013C3D3}" type="pres">
      <dgm:prSet presAssocID="{6C77435A-4120-432F-A90F-AEC34B8DBE0B}" presName="node" presStyleLbl="node1" presStyleIdx="1" presStyleCnt="9">
        <dgm:presLayoutVars>
          <dgm:bulletEnabled val="1"/>
        </dgm:presLayoutVars>
      </dgm:prSet>
      <dgm:spPr/>
    </dgm:pt>
    <dgm:pt modelId="{7A5C13B2-8C05-4FD9-A3B1-59F439EACF7E}" type="pres">
      <dgm:prSet presAssocID="{A6EE4B89-07E9-4EC1-AB16-24EFFB2974B3}" presName="sibTrans" presStyleLbl="sibTrans2D1" presStyleIdx="1" presStyleCnt="8"/>
      <dgm:spPr/>
    </dgm:pt>
    <dgm:pt modelId="{29AF47E9-4577-4291-8D54-C446FD7E169A}" type="pres">
      <dgm:prSet presAssocID="{A6EE4B89-07E9-4EC1-AB16-24EFFB2974B3}" presName="connectorText" presStyleLbl="sibTrans2D1" presStyleIdx="1" presStyleCnt="8"/>
      <dgm:spPr/>
    </dgm:pt>
    <dgm:pt modelId="{76F17DF2-E158-4513-863B-954E3A200291}" type="pres">
      <dgm:prSet presAssocID="{A1135DE7-5B33-40EE-AC50-B2B0619309FB}" presName="node" presStyleLbl="node1" presStyleIdx="2" presStyleCnt="9">
        <dgm:presLayoutVars>
          <dgm:bulletEnabled val="1"/>
        </dgm:presLayoutVars>
      </dgm:prSet>
      <dgm:spPr/>
    </dgm:pt>
    <dgm:pt modelId="{83438DDA-88D6-46D2-AF1B-4AB273341A4C}" type="pres">
      <dgm:prSet presAssocID="{E361732F-D026-4134-B632-50F4FE6BB038}" presName="sibTrans" presStyleLbl="sibTrans2D1" presStyleIdx="2" presStyleCnt="8"/>
      <dgm:spPr/>
    </dgm:pt>
    <dgm:pt modelId="{638DC5CD-5E45-4714-94DC-949EE55FF36A}" type="pres">
      <dgm:prSet presAssocID="{E361732F-D026-4134-B632-50F4FE6BB038}" presName="connectorText" presStyleLbl="sibTrans2D1" presStyleIdx="2" presStyleCnt="8"/>
      <dgm:spPr/>
    </dgm:pt>
    <dgm:pt modelId="{AB8248B0-0E21-46FB-8576-423B9FED1EEF}" type="pres">
      <dgm:prSet presAssocID="{792E7CEA-A69B-4270-A436-A8AB7AB163FB}" presName="node" presStyleLbl="node1" presStyleIdx="3" presStyleCnt="9">
        <dgm:presLayoutVars>
          <dgm:bulletEnabled val="1"/>
        </dgm:presLayoutVars>
      </dgm:prSet>
      <dgm:spPr/>
    </dgm:pt>
    <dgm:pt modelId="{1233C4B9-4924-4007-B963-7C1A20AA8BDA}" type="pres">
      <dgm:prSet presAssocID="{A408B5BC-F31D-4CC0-ADE0-A1DF846F445B}" presName="sibTrans" presStyleLbl="sibTrans2D1" presStyleIdx="3" presStyleCnt="8"/>
      <dgm:spPr/>
    </dgm:pt>
    <dgm:pt modelId="{6A207AD8-865E-4241-8197-2061811042D8}" type="pres">
      <dgm:prSet presAssocID="{A408B5BC-F31D-4CC0-ADE0-A1DF846F445B}" presName="connectorText" presStyleLbl="sibTrans2D1" presStyleIdx="3" presStyleCnt="8"/>
      <dgm:spPr/>
    </dgm:pt>
    <dgm:pt modelId="{045643BD-0B59-45F8-9190-39E7FD6C3299}" type="pres">
      <dgm:prSet presAssocID="{1FEAF353-1CD4-4CF7-97A4-1E26CD092F3F}" presName="node" presStyleLbl="node1" presStyleIdx="4" presStyleCnt="9">
        <dgm:presLayoutVars>
          <dgm:bulletEnabled val="1"/>
        </dgm:presLayoutVars>
      </dgm:prSet>
      <dgm:spPr/>
    </dgm:pt>
    <dgm:pt modelId="{2ED2F6DF-EC9B-4BF9-9CE7-E3ACAD0D06E8}" type="pres">
      <dgm:prSet presAssocID="{34FDA593-ED36-40AF-873F-8ED6622A66A7}" presName="sibTrans" presStyleLbl="sibTrans2D1" presStyleIdx="4" presStyleCnt="8"/>
      <dgm:spPr/>
    </dgm:pt>
    <dgm:pt modelId="{1BF0DBC7-9DC9-477B-B02A-FA3B7FE41094}" type="pres">
      <dgm:prSet presAssocID="{34FDA593-ED36-40AF-873F-8ED6622A66A7}" presName="connectorText" presStyleLbl="sibTrans2D1" presStyleIdx="4" presStyleCnt="8"/>
      <dgm:spPr/>
    </dgm:pt>
    <dgm:pt modelId="{E577C9DA-FD3C-4364-BBB1-5BB3DE53E566}" type="pres">
      <dgm:prSet presAssocID="{FD2BC831-4190-4700-9B63-448B19462895}" presName="node" presStyleLbl="node1" presStyleIdx="5" presStyleCnt="9">
        <dgm:presLayoutVars>
          <dgm:bulletEnabled val="1"/>
        </dgm:presLayoutVars>
      </dgm:prSet>
      <dgm:spPr/>
    </dgm:pt>
    <dgm:pt modelId="{959F4F4B-E3C7-409A-A894-CA40947527CF}" type="pres">
      <dgm:prSet presAssocID="{054345F9-7996-40AF-A757-266B274F0409}" presName="sibTrans" presStyleLbl="sibTrans2D1" presStyleIdx="5" presStyleCnt="8"/>
      <dgm:spPr/>
    </dgm:pt>
    <dgm:pt modelId="{5CA13945-2142-4D81-AC4B-E7CF883B8854}" type="pres">
      <dgm:prSet presAssocID="{054345F9-7996-40AF-A757-266B274F0409}" presName="connectorText" presStyleLbl="sibTrans2D1" presStyleIdx="5" presStyleCnt="8"/>
      <dgm:spPr/>
    </dgm:pt>
    <dgm:pt modelId="{5B59BEE9-8DF2-46BC-BF74-C49B0520683E}" type="pres">
      <dgm:prSet presAssocID="{461DF3C8-70AD-4414-B63B-268845D75AC1}" presName="node" presStyleLbl="node1" presStyleIdx="6" presStyleCnt="9">
        <dgm:presLayoutVars>
          <dgm:bulletEnabled val="1"/>
        </dgm:presLayoutVars>
      </dgm:prSet>
      <dgm:spPr/>
    </dgm:pt>
    <dgm:pt modelId="{2EFBF1E8-3A94-4813-8FCB-1338346B0734}" type="pres">
      <dgm:prSet presAssocID="{D6ACE0DD-2A67-44C6-9D51-737B0EDE7D88}" presName="sibTrans" presStyleLbl="sibTrans2D1" presStyleIdx="6" presStyleCnt="8"/>
      <dgm:spPr/>
    </dgm:pt>
    <dgm:pt modelId="{AFD2E2AD-61D5-434B-87B9-CA2901545AD5}" type="pres">
      <dgm:prSet presAssocID="{D6ACE0DD-2A67-44C6-9D51-737B0EDE7D88}" presName="connectorText" presStyleLbl="sibTrans2D1" presStyleIdx="6" presStyleCnt="8"/>
      <dgm:spPr/>
    </dgm:pt>
    <dgm:pt modelId="{3C3CBC47-20D5-404F-97AB-55A1397744E7}" type="pres">
      <dgm:prSet presAssocID="{345C8B25-705A-4405-93B5-3FF8A8C28464}" presName="node" presStyleLbl="node1" presStyleIdx="7" presStyleCnt="9">
        <dgm:presLayoutVars>
          <dgm:bulletEnabled val="1"/>
        </dgm:presLayoutVars>
      </dgm:prSet>
      <dgm:spPr/>
    </dgm:pt>
    <dgm:pt modelId="{4D8E1A02-38D7-4444-ABAC-93FF9551BBCF}" type="pres">
      <dgm:prSet presAssocID="{74EB0DBC-EE9D-4B81-9B44-254002CD2F3A}" presName="sibTrans" presStyleLbl="sibTrans2D1" presStyleIdx="7" presStyleCnt="8"/>
      <dgm:spPr/>
    </dgm:pt>
    <dgm:pt modelId="{6592362A-B1E3-424D-8A04-FB8BF2798BE4}" type="pres">
      <dgm:prSet presAssocID="{74EB0DBC-EE9D-4B81-9B44-254002CD2F3A}" presName="connectorText" presStyleLbl="sibTrans2D1" presStyleIdx="7" presStyleCnt="8"/>
      <dgm:spPr/>
    </dgm:pt>
    <dgm:pt modelId="{7B1B1D14-B1BC-434A-B1CA-F57F4455FC4A}" type="pres">
      <dgm:prSet presAssocID="{02FFA274-91FE-4310-A8B7-E89D359F4F11}" presName="node" presStyleLbl="node1" presStyleIdx="8" presStyleCnt="9">
        <dgm:presLayoutVars>
          <dgm:bulletEnabled val="1"/>
        </dgm:presLayoutVars>
      </dgm:prSet>
      <dgm:spPr/>
    </dgm:pt>
  </dgm:ptLst>
  <dgm:cxnLst>
    <dgm:cxn modelId="{439C5507-577B-4D21-B854-C627F75DB8FD}" type="presOf" srcId="{A408B5BC-F31D-4CC0-ADE0-A1DF846F445B}" destId="{1233C4B9-4924-4007-B963-7C1A20AA8BDA}" srcOrd="0" destOrd="0" presId="urn:microsoft.com/office/officeart/2005/8/layout/process5"/>
    <dgm:cxn modelId="{6BC5F91D-00E2-4BF1-91BB-9413C4371075}" type="presOf" srcId="{054345F9-7996-40AF-A757-266B274F0409}" destId="{5CA13945-2142-4D81-AC4B-E7CF883B8854}" srcOrd="1" destOrd="0" presId="urn:microsoft.com/office/officeart/2005/8/layout/process5"/>
    <dgm:cxn modelId="{5C11BB28-3936-4110-83B4-695E3B4B2CF6}" srcId="{CB60E1BB-3D2C-43EC-9396-E450C8D92BE8}" destId="{A1135DE7-5B33-40EE-AC50-B2B0619309FB}" srcOrd="2" destOrd="0" parTransId="{7185E133-23C7-4460-87BD-F85F70F53E6D}" sibTransId="{E361732F-D026-4134-B632-50F4FE6BB038}"/>
    <dgm:cxn modelId="{2142832F-361C-4D11-BB91-34E8E4A4F3A6}" type="presOf" srcId="{CE41D2C1-6C16-4B46-9C48-09071623CE73}" destId="{17FC5122-EEA8-423C-BF08-F1A3123CB337}" srcOrd="0" destOrd="0" presId="urn:microsoft.com/office/officeart/2005/8/layout/process5"/>
    <dgm:cxn modelId="{57311F32-6F7D-49AF-823A-7FB341151ACF}" type="presOf" srcId="{792E7CEA-A69B-4270-A436-A8AB7AB163FB}" destId="{AB8248B0-0E21-46FB-8576-423B9FED1EEF}" srcOrd="0" destOrd="0" presId="urn:microsoft.com/office/officeart/2005/8/layout/process5"/>
    <dgm:cxn modelId="{CEEEA633-47BF-4777-9A6F-1AA097A7F1AE}" type="presOf" srcId="{02FFA274-91FE-4310-A8B7-E89D359F4F11}" destId="{7B1B1D14-B1BC-434A-B1CA-F57F4455FC4A}" srcOrd="0" destOrd="0" presId="urn:microsoft.com/office/officeart/2005/8/layout/process5"/>
    <dgm:cxn modelId="{89491335-3849-41F0-B405-3EE291426206}" type="presOf" srcId="{FD2BC831-4190-4700-9B63-448B19462895}" destId="{E577C9DA-FD3C-4364-BBB1-5BB3DE53E566}" srcOrd="0" destOrd="0" presId="urn:microsoft.com/office/officeart/2005/8/layout/process5"/>
    <dgm:cxn modelId="{57EF4938-F3E6-40B7-B91B-DF935178362F}" srcId="{CB60E1BB-3D2C-43EC-9396-E450C8D92BE8}" destId="{792E7CEA-A69B-4270-A436-A8AB7AB163FB}" srcOrd="3" destOrd="0" parTransId="{E5CC41E2-C0EF-47EE-B282-D8A44EFFA766}" sibTransId="{A408B5BC-F31D-4CC0-ADE0-A1DF846F445B}"/>
    <dgm:cxn modelId="{F40A0650-B759-49CB-966F-1E09793F324D}" type="presOf" srcId="{A408B5BC-F31D-4CC0-ADE0-A1DF846F445B}" destId="{6A207AD8-865E-4241-8197-2061811042D8}" srcOrd="1" destOrd="0" presId="urn:microsoft.com/office/officeart/2005/8/layout/process5"/>
    <dgm:cxn modelId="{3D23AD53-26B6-4719-BF70-639751D99334}" type="presOf" srcId="{A6EE4B89-07E9-4EC1-AB16-24EFFB2974B3}" destId="{29AF47E9-4577-4291-8D54-C446FD7E169A}" srcOrd="1" destOrd="0" presId="urn:microsoft.com/office/officeart/2005/8/layout/process5"/>
    <dgm:cxn modelId="{B217B85F-D2F5-41C6-918E-A6935E0E562E}" type="presOf" srcId="{3700E648-BCBC-45ED-8D25-3B0C6CC8048F}" destId="{C6C2242F-7385-44BD-BCEB-088681345ABD}" srcOrd="1" destOrd="0" presId="urn:microsoft.com/office/officeart/2005/8/layout/process5"/>
    <dgm:cxn modelId="{9DE86360-1469-4A43-AF13-A47BFC69243A}" type="presOf" srcId="{054345F9-7996-40AF-A757-266B274F0409}" destId="{959F4F4B-E3C7-409A-A894-CA40947527CF}" srcOrd="0" destOrd="0" presId="urn:microsoft.com/office/officeart/2005/8/layout/process5"/>
    <dgm:cxn modelId="{E207206A-982D-4FF5-9589-EEA7D7360FEF}" type="presOf" srcId="{461DF3C8-70AD-4414-B63B-268845D75AC1}" destId="{5B59BEE9-8DF2-46BC-BF74-C49B0520683E}" srcOrd="0" destOrd="0" presId="urn:microsoft.com/office/officeart/2005/8/layout/process5"/>
    <dgm:cxn modelId="{A7FCF46A-E607-4BC7-AE16-4B6F0AFC2E50}" srcId="{CB60E1BB-3D2C-43EC-9396-E450C8D92BE8}" destId="{02FFA274-91FE-4310-A8B7-E89D359F4F11}" srcOrd="8" destOrd="0" parTransId="{72DAD092-5D99-458A-813C-31F03D4D6452}" sibTransId="{ECBA607C-C995-428A-AACC-C868B0DFC954}"/>
    <dgm:cxn modelId="{A5E2E96B-FAF0-4667-9233-AC2A82A4BE86}" srcId="{CB60E1BB-3D2C-43EC-9396-E450C8D92BE8}" destId="{CE41D2C1-6C16-4B46-9C48-09071623CE73}" srcOrd="0" destOrd="0" parTransId="{AEC731C0-F090-47CE-9D1E-07957535D44B}" sibTransId="{3700E648-BCBC-45ED-8D25-3B0C6CC8048F}"/>
    <dgm:cxn modelId="{FE75146E-B237-451A-A9E5-BE69B7C4B78E}" type="presOf" srcId="{D6ACE0DD-2A67-44C6-9D51-737B0EDE7D88}" destId="{AFD2E2AD-61D5-434B-87B9-CA2901545AD5}" srcOrd="1" destOrd="0" presId="urn:microsoft.com/office/officeart/2005/8/layout/process5"/>
    <dgm:cxn modelId="{23ECC570-1B81-4B00-8CC9-C2469565BACF}" type="presOf" srcId="{6C77435A-4120-432F-A90F-AEC34B8DBE0B}" destId="{CAB1150F-ED84-46C4-8601-CF014013C3D3}" srcOrd="0" destOrd="0" presId="urn:microsoft.com/office/officeart/2005/8/layout/process5"/>
    <dgm:cxn modelId="{5D72AA74-CD20-4A4D-BF45-C4CDEB81F844}" type="presOf" srcId="{1FEAF353-1CD4-4CF7-97A4-1E26CD092F3F}" destId="{045643BD-0B59-45F8-9190-39E7FD6C3299}" srcOrd="0" destOrd="0" presId="urn:microsoft.com/office/officeart/2005/8/layout/process5"/>
    <dgm:cxn modelId="{1348997B-E22E-4AA7-9FFF-AAE9C3DF9052}" type="presOf" srcId="{D6ACE0DD-2A67-44C6-9D51-737B0EDE7D88}" destId="{2EFBF1E8-3A94-4813-8FCB-1338346B0734}" srcOrd="0" destOrd="0" presId="urn:microsoft.com/office/officeart/2005/8/layout/process5"/>
    <dgm:cxn modelId="{A6826889-0546-4E75-9BC7-A209DAFA419A}" type="presOf" srcId="{A1135DE7-5B33-40EE-AC50-B2B0619309FB}" destId="{76F17DF2-E158-4513-863B-954E3A200291}" srcOrd="0" destOrd="0" presId="urn:microsoft.com/office/officeart/2005/8/layout/process5"/>
    <dgm:cxn modelId="{8948838E-CC73-4943-8C14-8D5935E01447}" type="presOf" srcId="{3700E648-BCBC-45ED-8D25-3B0C6CC8048F}" destId="{156934CA-1E4A-4DC6-9DF5-9233EF5F653D}" srcOrd="0" destOrd="0" presId="urn:microsoft.com/office/officeart/2005/8/layout/process5"/>
    <dgm:cxn modelId="{B031E29A-E260-4DF1-AC0B-BFFD4E8BC52F}" type="presOf" srcId="{CB60E1BB-3D2C-43EC-9396-E450C8D92BE8}" destId="{8ED21062-438B-4F1F-AC4B-8E99896531EF}" srcOrd="0" destOrd="0" presId="urn:microsoft.com/office/officeart/2005/8/layout/process5"/>
    <dgm:cxn modelId="{C096CA9C-3A5A-4428-8846-95F6CB1B3D84}" type="presOf" srcId="{E361732F-D026-4134-B632-50F4FE6BB038}" destId="{638DC5CD-5E45-4714-94DC-949EE55FF36A}" srcOrd="1" destOrd="0" presId="urn:microsoft.com/office/officeart/2005/8/layout/process5"/>
    <dgm:cxn modelId="{B2BB329E-5944-4F98-8226-EC90779A7785}" type="presOf" srcId="{345C8B25-705A-4405-93B5-3FF8A8C28464}" destId="{3C3CBC47-20D5-404F-97AB-55A1397744E7}" srcOrd="0" destOrd="0" presId="urn:microsoft.com/office/officeart/2005/8/layout/process5"/>
    <dgm:cxn modelId="{0213EBBD-64B7-4627-B9F5-06BBE0BB2E56}" srcId="{CB60E1BB-3D2C-43EC-9396-E450C8D92BE8}" destId="{345C8B25-705A-4405-93B5-3FF8A8C28464}" srcOrd="7" destOrd="0" parTransId="{7DEAAA5C-7287-4679-8D3C-4DE025EC01E3}" sibTransId="{74EB0DBC-EE9D-4B81-9B44-254002CD2F3A}"/>
    <dgm:cxn modelId="{095772C2-60E4-4115-BEB1-EBDA34A1744B}" type="presOf" srcId="{34FDA593-ED36-40AF-873F-8ED6622A66A7}" destId="{2ED2F6DF-EC9B-4BF9-9CE7-E3ACAD0D06E8}" srcOrd="0" destOrd="0" presId="urn:microsoft.com/office/officeart/2005/8/layout/process5"/>
    <dgm:cxn modelId="{42B63EC6-9CB1-4225-B140-D33C0BFEFD58}" srcId="{CB60E1BB-3D2C-43EC-9396-E450C8D92BE8}" destId="{FD2BC831-4190-4700-9B63-448B19462895}" srcOrd="5" destOrd="0" parTransId="{5A2420D4-2935-4BD0-907E-667C3AD08A89}" sibTransId="{054345F9-7996-40AF-A757-266B274F0409}"/>
    <dgm:cxn modelId="{068741CC-6FB5-4CA7-AE7B-8082877F3178}" type="presOf" srcId="{E361732F-D026-4134-B632-50F4FE6BB038}" destId="{83438DDA-88D6-46D2-AF1B-4AB273341A4C}" srcOrd="0" destOrd="0" presId="urn:microsoft.com/office/officeart/2005/8/layout/process5"/>
    <dgm:cxn modelId="{BF1C55D3-1F67-4D2E-A58A-B7BBCB35C5EF}" type="presOf" srcId="{A6EE4B89-07E9-4EC1-AB16-24EFFB2974B3}" destId="{7A5C13B2-8C05-4FD9-A3B1-59F439EACF7E}" srcOrd="0" destOrd="0" presId="urn:microsoft.com/office/officeart/2005/8/layout/process5"/>
    <dgm:cxn modelId="{8BC049D6-4AA3-49D7-8005-E66DF33B8592}" srcId="{CB60E1BB-3D2C-43EC-9396-E450C8D92BE8}" destId="{6C77435A-4120-432F-A90F-AEC34B8DBE0B}" srcOrd="1" destOrd="0" parTransId="{D471A51F-92B9-4E0A-910C-A726AFD4C49D}" sibTransId="{A6EE4B89-07E9-4EC1-AB16-24EFFB2974B3}"/>
    <dgm:cxn modelId="{BA5433EA-C739-480F-ADB7-3ADDD3EC1988}" type="presOf" srcId="{74EB0DBC-EE9D-4B81-9B44-254002CD2F3A}" destId="{4D8E1A02-38D7-4444-ABAC-93FF9551BBCF}" srcOrd="0" destOrd="0" presId="urn:microsoft.com/office/officeart/2005/8/layout/process5"/>
    <dgm:cxn modelId="{1191CEEA-4FD4-48A4-811A-641F7893B98E}" type="presOf" srcId="{34FDA593-ED36-40AF-873F-8ED6622A66A7}" destId="{1BF0DBC7-9DC9-477B-B02A-FA3B7FE41094}" srcOrd="1" destOrd="0" presId="urn:microsoft.com/office/officeart/2005/8/layout/process5"/>
    <dgm:cxn modelId="{46A592EB-3C21-4937-9CB9-7498D424AA25}" srcId="{CB60E1BB-3D2C-43EC-9396-E450C8D92BE8}" destId="{1FEAF353-1CD4-4CF7-97A4-1E26CD092F3F}" srcOrd="4" destOrd="0" parTransId="{00787E11-D3C8-4798-8667-2D624971EF91}" sibTransId="{34FDA593-ED36-40AF-873F-8ED6622A66A7}"/>
    <dgm:cxn modelId="{A22D6FED-3895-451B-9D28-C91FDEA164F8}" srcId="{CB60E1BB-3D2C-43EC-9396-E450C8D92BE8}" destId="{461DF3C8-70AD-4414-B63B-268845D75AC1}" srcOrd="6" destOrd="0" parTransId="{2518D0FF-CA71-48AC-8D6C-30EBA3B2BC1B}" sibTransId="{D6ACE0DD-2A67-44C6-9D51-737B0EDE7D88}"/>
    <dgm:cxn modelId="{A26EC3F0-9443-4CC6-A8AF-8D506EDBFC0F}" type="presOf" srcId="{74EB0DBC-EE9D-4B81-9B44-254002CD2F3A}" destId="{6592362A-B1E3-424D-8A04-FB8BF2798BE4}" srcOrd="1" destOrd="0" presId="urn:microsoft.com/office/officeart/2005/8/layout/process5"/>
    <dgm:cxn modelId="{920C1B6A-6C88-418B-B60E-D25845B6F43E}" type="presParOf" srcId="{8ED21062-438B-4F1F-AC4B-8E99896531EF}" destId="{17FC5122-EEA8-423C-BF08-F1A3123CB337}" srcOrd="0" destOrd="0" presId="urn:microsoft.com/office/officeart/2005/8/layout/process5"/>
    <dgm:cxn modelId="{987DF045-CC3D-4922-AF2E-BB7EC58F3673}" type="presParOf" srcId="{8ED21062-438B-4F1F-AC4B-8E99896531EF}" destId="{156934CA-1E4A-4DC6-9DF5-9233EF5F653D}" srcOrd="1" destOrd="0" presId="urn:microsoft.com/office/officeart/2005/8/layout/process5"/>
    <dgm:cxn modelId="{B0D53EF5-6DA8-4F9D-8FAC-AF31729D4CA2}" type="presParOf" srcId="{156934CA-1E4A-4DC6-9DF5-9233EF5F653D}" destId="{C6C2242F-7385-44BD-BCEB-088681345ABD}" srcOrd="0" destOrd="0" presId="urn:microsoft.com/office/officeart/2005/8/layout/process5"/>
    <dgm:cxn modelId="{D2257131-3269-4459-8911-AC943E665C7D}" type="presParOf" srcId="{8ED21062-438B-4F1F-AC4B-8E99896531EF}" destId="{CAB1150F-ED84-46C4-8601-CF014013C3D3}" srcOrd="2" destOrd="0" presId="urn:microsoft.com/office/officeart/2005/8/layout/process5"/>
    <dgm:cxn modelId="{A5C3793A-37ED-4D81-8622-6B83146B8D15}" type="presParOf" srcId="{8ED21062-438B-4F1F-AC4B-8E99896531EF}" destId="{7A5C13B2-8C05-4FD9-A3B1-59F439EACF7E}" srcOrd="3" destOrd="0" presId="urn:microsoft.com/office/officeart/2005/8/layout/process5"/>
    <dgm:cxn modelId="{C04C9FA6-4988-4A01-B0DD-704195656723}" type="presParOf" srcId="{7A5C13B2-8C05-4FD9-A3B1-59F439EACF7E}" destId="{29AF47E9-4577-4291-8D54-C446FD7E169A}" srcOrd="0" destOrd="0" presId="urn:microsoft.com/office/officeart/2005/8/layout/process5"/>
    <dgm:cxn modelId="{BA79D30F-BFB0-4885-A7A1-83E7D984D932}" type="presParOf" srcId="{8ED21062-438B-4F1F-AC4B-8E99896531EF}" destId="{76F17DF2-E158-4513-863B-954E3A200291}" srcOrd="4" destOrd="0" presId="urn:microsoft.com/office/officeart/2005/8/layout/process5"/>
    <dgm:cxn modelId="{CBBCA613-7E0B-4247-A101-E35362231021}" type="presParOf" srcId="{8ED21062-438B-4F1F-AC4B-8E99896531EF}" destId="{83438DDA-88D6-46D2-AF1B-4AB273341A4C}" srcOrd="5" destOrd="0" presId="urn:microsoft.com/office/officeart/2005/8/layout/process5"/>
    <dgm:cxn modelId="{5EF7B678-BE8B-45CA-A183-49E1F8FBBA81}" type="presParOf" srcId="{83438DDA-88D6-46D2-AF1B-4AB273341A4C}" destId="{638DC5CD-5E45-4714-94DC-949EE55FF36A}" srcOrd="0" destOrd="0" presId="urn:microsoft.com/office/officeart/2005/8/layout/process5"/>
    <dgm:cxn modelId="{797F7818-CC03-476E-8953-0693383BB109}" type="presParOf" srcId="{8ED21062-438B-4F1F-AC4B-8E99896531EF}" destId="{AB8248B0-0E21-46FB-8576-423B9FED1EEF}" srcOrd="6" destOrd="0" presId="urn:microsoft.com/office/officeart/2005/8/layout/process5"/>
    <dgm:cxn modelId="{9308DDEF-C0A3-44BC-A800-24A17F48E8C1}" type="presParOf" srcId="{8ED21062-438B-4F1F-AC4B-8E99896531EF}" destId="{1233C4B9-4924-4007-B963-7C1A20AA8BDA}" srcOrd="7" destOrd="0" presId="urn:microsoft.com/office/officeart/2005/8/layout/process5"/>
    <dgm:cxn modelId="{2E783C98-2CA7-4622-961F-31335CD8FD63}" type="presParOf" srcId="{1233C4B9-4924-4007-B963-7C1A20AA8BDA}" destId="{6A207AD8-865E-4241-8197-2061811042D8}" srcOrd="0" destOrd="0" presId="urn:microsoft.com/office/officeart/2005/8/layout/process5"/>
    <dgm:cxn modelId="{9375DAD3-DD0E-4BD9-A8A9-8DFD91EA94D0}" type="presParOf" srcId="{8ED21062-438B-4F1F-AC4B-8E99896531EF}" destId="{045643BD-0B59-45F8-9190-39E7FD6C3299}" srcOrd="8" destOrd="0" presId="urn:microsoft.com/office/officeart/2005/8/layout/process5"/>
    <dgm:cxn modelId="{E55E0611-127D-444B-B462-A76EA2CF601C}" type="presParOf" srcId="{8ED21062-438B-4F1F-AC4B-8E99896531EF}" destId="{2ED2F6DF-EC9B-4BF9-9CE7-E3ACAD0D06E8}" srcOrd="9" destOrd="0" presId="urn:microsoft.com/office/officeart/2005/8/layout/process5"/>
    <dgm:cxn modelId="{405DFB5F-77F7-490D-99F7-2A95B3E55325}" type="presParOf" srcId="{2ED2F6DF-EC9B-4BF9-9CE7-E3ACAD0D06E8}" destId="{1BF0DBC7-9DC9-477B-B02A-FA3B7FE41094}" srcOrd="0" destOrd="0" presId="urn:microsoft.com/office/officeart/2005/8/layout/process5"/>
    <dgm:cxn modelId="{9F1085F5-1BAB-4D74-8CEE-6706AABFFB1B}" type="presParOf" srcId="{8ED21062-438B-4F1F-AC4B-8E99896531EF}" destId="{E577C9DA-FD3C-4364-BBB1-5BB3DE53E566}" srcOrd="10" destOrd="0" presId="urn:microsoft.com/office/officeart/2005/8/layout/process5"/>
    <dgm:cxn modelId="{EF267284-A030-4B30-B658-5C33320C7A4C}" type="presParOf" srcId="{8ED21062-438B-4F1F-AC4B-8E99896531EF}" destId="{959F4F4B-E3C7-409A-A894-CA40947527CF}" srcOrd="11" destOrd="0" presId="urn:microsoft.com/office/officeart/2005/8/layout/process5"/>
    <dgm:cxn modelId="{F5896759-D396-4035-824E-A9B46301135E}" type="presParOf" srcId="{959F4F4B-E3C7-409A-A894-CA40947527CF}" destId="{5CA13945-2142-4D81-AC4B-E7CF883B8854}" srcOrd="0" destOrd="0" presId="urn:microsoft.com/office/officeart/2005/8/layout/process5"/>
    <dgm:cxn modelId="{0B84F14A-6ED9-4F42-AE9E-4F77BDDCABFE}" type="presParOf" srcId="{8ED21062-438B-4F1F-AC4B-8E99896531EF}" destId="{5B59BEE9-8DF2-46BC-BF74-C49B0520683E}" srcOrd="12" destOrd="0" presId="urn:microsoft.com/office/officeart/2005/8/layout/process5"/>
    <dgm:cxn modelId="{80599F82-35EA-46A0-AE01-51914F95C4E2}" type="presParOf" srcId="{8ED21062-438B-4F1F-AC4B-8E99896531EF}" destId="{2EFBF1E8-3A94-4813-8FCB-1338346B0734}" srcOrd="13" destOrd="0" presId="urn:microsoft.com/office/officeart/2005/8/layout/process5"/>
    <dgm:cxn modelId="{30FA7580-46CF-435E-A07F-130E6DA6C812}" type="presParOf" srcId="{2EFBF1E8-3A94-4813-8FCB-1338346B0734}" destId="{AFD2E2AD-61D5-434B-87B9-CA2901545AD5}" srcOrd="0" destOrd="0" presId="urn:microsoft.com/office/officeart/2005/8/layout/process5"/>
    <dgm:cxn modelId="{6090A277-A6FE-4F50-8C75-E651C8FBFB79}" type="presParOf" srcId="{8ED21062-438B-4F1F-AC4B-8E99896531EF}" destId="{3C3CBC47-20D5-404F-97AB-55A1397744E7}" srcOrd="14" destOrd="0" presId="urn:microsoft.com/office/officeart/2005/8/layout/process5"/>
    <dgm:cxn modelId="{A8FD3180-1867-4F61-9846-00D3EC45F236}" type="presParOf" srcId="{8ED21062-438B-4F1F-AC4B-8E99896531EF}" destId="{4D8E1A02-38D7-4444-ABAC-93FF9551BBCF}" srcOrd="15" destOrd="0" presId="urn:microsoft.com/office/officeart/2005/8/layout/process5"/>
    <dgm:cxn modelId="{7F611159-EDE4-49BF-B42D-B544CF1594C1}" type="presParOf" srcId="{4D8E1A02-38D7-4444-ABAC-93FF9551BBCF}" destId="{6592362A-B1E3-424D-8A04-FB8BF2798BE4}" srcOrd="0" destOrd="0" presId="urn:microsoft.com/office/officeart/2005/8/layout/process5"/>
    <dgm:cxn modelId="{A8EAC301-C598-45C7-A4FF-0634D84599F2}" type="presParOf" srcId="{8ED21062-438B-4F1F-AC4B-8E99896531EF}" destId="{7B1B1D14-B1BC-434A-B1CA-F57F4455FC4A}" srcOrd="16"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FC5122-EEA8-423C-BF08-F1A3123CB337}">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Data Acquisition</a:t>
          </a:r>
          <a:r>
            <a:rPr lang="en-US" sz="1400" b="0" i="0" kern="1200"/>
            <a:t>​</a:t>
          </a:r>
          <a:endParaRPr lang="en-US" sz="1400" kern="1200"/>
        </a:p>
      </dsp:txBody>
      <dsp:txXfrm>
        <a:off x="428534" y="23305"/>
        <a:ext cx="1186399" cy="694552"/>
      </dsp:txXfrm>
    </dsp:sp>
    <dsp:sp modelId="{156934CA-1E4A-4DC6-9DF5-9233EF5F653D}">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1744750" y="279098"/>
        <a:ext cx="182475" cy="182967"/>
      </dsp:txXfrm>
    </dsp:sp>
    <dsp:sp modelId="{CAB1150F-ED84-46C4-8601-CF014013C3D3}">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Data Preprocessing</a:t>
          </a:r>
          <a:r>
            <a:rPr lang="en-US" sz="1400" b="0" i="0" kern="1200"/>
            <a:t>​</a:t>
          </a:r>
        </a:p>
      </dsp:txBody>
      <dsp:txXfrm>
        <a:off x="2150000" y="23305"/>
        <a:ext cx="1186399" cy="694552"/>
      </dsp:txXfrm>
    </dsp:sp>
    <dsp:sp modelId="{7A5C13B2-8C05-4FD9-A3B1-59F439EACF7E}">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466215" y="279098"/>
        <a:ext cx="182475" cy="182967"/>
      </dsp:txXfrm>
    </dsp:sp>
    <dsp:sp modelId="{76F17DF2-E158-4513-863B-954E3A200291}">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Feature Engineering</a:t>
          </a:r>
          <a:r>
            <a:rPr lang="en-US" sz="1400" b="0" i="0" kern="1200"/>
            <a:t>​</a:t>
          </a:r>
        </a:p>
      </dsp:txBody>
      <dsp:txXfrm>
        <a:off x="3871465" y="23305"/>
        <a:ext cx="1186399" cy="694552"/>
      </dsp:txXfrm>
    </dsp:sp>
    <dsp:sp modelId="{83438DDA-88D6-46D2-AF1B-4AB273341A4C}">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4373181" y="847673"/>
        <a:ext cx="182967" cy="182475"/>
      </dsp:txXfrm>
    </dsp:sp>
    <dsp:sp modelId="{AB8248B0-0E21-46FB-8576-423B9FED1EEF}">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Exploratory Data Analysis (EDA)</a:t>
          </a:r>
          <a:r>
            <a:rPr lang="en-US" sz="1400" b="0" i="0" kern="1200"/>
            <a:t>​</a:t>
          </a:r>
        </a:p>
      </dsp:txBody>
      <dsp:txXfrm>
        <a:off x="3871465" y="1252923"/>
        <a:ext cx="1186399" cy="694552"/>
      </dsp:txXfrm>
    </dsp:sp>
    <dsp:sp modelId="{1233C4B9-4924-4007-B963-7C1A20AA8BDA}">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559174" y="1508716"/>
        <a:ext cx="182475" cy="182967"/>
      </dsp:txXfrm>
    </dsp:sp>
    <dsp:sp modelId="{045643BD-0B59-45F8-9190-39E7FD6C3299}">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Model Selection &amp; Training</a:t>
          </a:r>
          <a:r>
            <a:rPr lang="en-US" sz="1400" b="0" i="0" kern="1200"/>
            <a:t>​</a:t>
          </a:r>
        </a:p>
      </dsp:txBody>
      <dsp:txXfrm>
        <a:off x="2150000" y="1252923"/>
        <a:ext cx="1186399" cy="694552"/>
      </dsp:txXfrm>
    </dsp:sp>
    <dsp:sp modelId="{2ED2F6DF-EC9B-4BF9-9CE7-E3ACAD0D06E8}">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1837709" y="1508716"/>
        <a:ext cx="182475" cy="182967"/>
      </dsp:txXfrm>
    </dsp:sp>
    <dsp:sp modelId="{E577C9DA-FD3C-4364-BBB1-5BB3DE53E566}">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Model Evaluation</a:t>
          </a:r>
          <a:r>
            <a:rPr lang="en-US" sz="1400" b="0" i="0" kern="1200"/>
            <a:t>​</a:t>
          </a:r>
        </a:p>
      </dsp:txBody>
      <dsp:txXfrm>
        <a:off x="428534" y="1252923"/>
        <a:ext cx="1186399" cy="694552"/>
      </dsp:txXfrm>
    </dsp:sp>
    <dsp:sp modelId="{959F4F4B-E3C7-409A-A894-CA40947527CF}">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930251" y="2077291"/>
        <a:ext cx="182967" cy="182475"/>
      </dsp:txXfrm>
    </dsp:sp>
    <dsp:sp modelId="{5B59BEE9-8DF2-46BC-BF74-C49B0520683E}">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Model Tuning</a:t>
          </a:r>
          <a:r>
            <a:rPr lang="en-US" sz="1400" b="0" i="0" kern="1200"/>
            <a:t>​</a:t>
          </a:r>
        </a:p>
      </dsp:txBody>
      <dsp:txXfrm>
        <a:off x="428534" y="2482541"/>
        <a:ext cx="1186399" cy="694552"/>
      </dsp:txXfrm>
    </dsp:sp>
    <dsp:sp modelId="{2EFBF1E8-3A94-4813-8FCB-1338346B0734}">
      <dsp:nvSpPr>
        <dsp:cNvPr id="0" name=""/>
        <dsp:cNvSpPr/>
      </dsp:nvSpPr>
      <dsp:spPr>
        <a:xfrm>
          <a:off x="1744750" y="2677345"/>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1744750" y="2738334"/>
        <a:ext cx="182475" cy="182967"/>
      </dsp:txXfrm>
    </dsp:sp>
    <dsp:sp modelId="{3C3CBC47-20D5-404F-97AB-55A1397744E7}">
      <dsp:nvSpPr>
        <dsp:cNvPr id="0" name=""/>
        <dsp:cNvSpPr/>
      </dsp:nvSpPr>
      <dsp:spPr>
        <a:xfrm>
          <a:off x="2128391"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Final Model Selection</a:t>
          </a:r>
          <a:r>
            <a:rPr lang="en-US" sz="1400" b="0" i="0" kern="1200"/>
            <a:t>​</a:t>
          </a:r>
        </a:p>
      </dsp:txBody>
      <dsp:txXfrm>
        <a:off x="2150000" y="2482541"/>
        <a:ext cx="1186399" cy="694552"/>
      </dsp:txXfrm>
    </dsp:sp>
    <dsp:sp modelId="{4D8E1A02-38D7-4444-ABAC-93FF9551BBCF}">
      <dsp:nvSpPr>
        <dsp:cNvPr id="0" name=""/>
        <dsp:cNvSpPr/>
      </dsp:nvSpPr>
      <dsp:spPr>
        <a:xfrm>
          <a:off x="3466215" y="2677345"/>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466215" y="2738334"/>
        <a:ext cx="182475" cy="182967"/>
      </dsp:txXfrm>
    </dsp:sp>
    <dsp:sp modelId="{7B1B1D14-B1BC-434A-B1CA-F57F4455FC4A}">
      <dsp:nvSpPr>
        <dsp:cNvPr id="0" name=""/>
        <dsp:cNvSpPr/>
      </dsp:nvSpPr>
      <dsp:spPr>
        <a:xfrm>
          <a:off x="3849856"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b="0" i="0" u="none" kern="1200"/>
            <a:t>Model Deployment</a:t>
          </a:r>
          <a:r>
            <a:rPr lang="en-US" sz="1400" b="0" i="0" kern="1200"/>
            <a:t>​</a:t>
          </a:r>
        </a:p>
      </dsp:txBody>
      <dsp:txXfrm>
        <a:off x="3871465" y="2482541"/>
        <a:ext cx="1186399" cy="6945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500AD9A-4055-4CD6-9B1A-5C6D59275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13</Pages>
  <Words>2827</Words>
  <Characters>16116</Characters>
  <Application>Microsoft Office Word</Application>
  <DocSecurity>0</DocSecurity>
  <Lines>134</Lines>
  <Paragraphs>37</Paragraphs>
  <ScaleCrop>false</ScaleCrop>
  <Company/>
  <LinksUpToDate>false</LinksUpToDate>
  <CharactersWithSpaces>18906</CharactersWithSpaces>
  <SharedDoc>false</SharedDoc>
  <HLinks>
    <vt:vector size="66" baseType="variant">
      <vt:variant>
        <vt:i4>2031666</vt:i4>
      </vt:variant>
      <vt:variant>
        <vt:i4>62</vt:i4>
      </vt:variant>
      <vt:variant>
        <vt:i4>0</vt:i4>
      </vt:variant>
      <vt:variant>
        <vt:i4>5</vt:i4>
      </vt:variant>
      <vt:variant>
        <vt:lpwstr/>
      </vt:variant>
      <vt:variant>
        <vt:lpwstr>_Toc171049661</vt:lpwstr>
      </vt:variant>
      <vt:variant>
        <vt:i4>2490383</vt:i4>
      </vt:variant>
      <vt:variant>
        <vt:i4>56</vt:i4>
      </vt:variant>
      <vt:variant>
        <vt:i4>0</vt:i4>
      </vt:variant>
      <vt:variant>
        <vt:i4>5</vt:i4>
      </vt:variant>
      <vt:variant>
        <vt:lpwstr/>
      </vt:variant>
      <vt:variant>
        <vt:lpwstr>_Toc1998674750</vt:lpwstr>
      </vt:variant>
      <vt:variant>
        <vt:i4>1245233</vt:i4>
      </vt:variant>
      <vt:variant>
        <vt:i4>50</vt:i4>
      </vt:variant>
      <vt:variant>
        <vt:i4>0</vt:i4>
      </vt:variant>
      <vt:variant>
        <vt:i4>5</vt:i4>
      </vt:variant>
      <vt:variant>
        <vt:lpwstr/>
      </vt:variant>
      <vt:variant>
        <vt:lpwstr>_Toc949998811</vt:lpwstr>
      </vt:variant>
      <vt:variant>
        <vt:i4>1048625</vt:i4>
      </vt:variant>
      <vt:variant>
        <vt:i4>44</vt:i4>
      </vt:variant>
      <vt:variant>
        <vt:i4>0</vt:i4>
      </vt:variant>
      <vt:variant>
        <vt:i4>5</vt:i4>
      </vt:variant>
      <vt:variant>
        <vt:lpwstr/>
      </vt:variant>
      <vt:variant>
        <vt:lpwstr>_Toc394876107</vt:lpwstr>
      </vt:variant>
      <vt:variant>
        <vt:i4>1703985</vt:i4>
      </vt:variant>
      <vt:variant>
        <vt:i4>38</vt:i4>
      </vt:variant>
      <vt:variant>
        <vt:i4>0</vt:i4>
      </vt:variant>
      <vt:variant>
        <vt:i4>5</vt:i4>
      </vt:variant>
      <vt:variant>
        <vt:lpwstr/>
      </vt:variant>
      <vt:variant>
        <vt:lpwstr>_Toc106855307</vt:lpwstr>
      </vt:variant>
      <vt:variant>
        <vt:i4>2228227</vt:i4>
      </vt:variant>
      <vt:variant>
        <vt:i4>32</vt:i4>
      </vt:variant>
      <vt:variant>
        <vt:i4>0</vt:i4>
      </vt:variant>
      <vt:variant>
        <vt:i4>5</vt:i4>
      </vt:variant>
      <vt:variant>
        <vt:lpwstr/>
      </vt:variant>
      <vt:variant>
        <vt:lpwstr>_Toc1340034623</vt:lpwstr>
      </vt:variant>
      <vt:variant>
        <vt:i4>2228225</vt:i4>
      </vt:variant>
      <vt:variant>
        <vt:i4>26</vt:i4>
      </vt:variant>
      <vt:variant>
        <vt:i4>0</vt:i4>
      </vt:variant>
      <vt:variant>
        <vt:i4>5</vt:i4>
      </vt:variant>
      <vt:variant>
        <vt:lpwstr/>
      </vt:variant>
      <vt:variant>
        <vt:lpwstr>_Toc2045859164</vt:lpwstr>
      </vt:variant>
      <vt:variant>
        <vt:i4>3014663</vt:i4>
      </vt:variant>
      <vt:variant>
        <vt:i4>20</vt:i4>
      </vt:variant>
      <vt:variant>
        <vt:i4>0</vt:i4>
      </vt:variant>
      <vt:variant>
        <vt:i4>5</vt:i4>
      </vt:variant>
      <vt:variant>
        <vt:lpwstr/>
      </vt:variant>
      <vt:variant>
        <vt:lpwstr>_Toc1628522732</vt:lpwstr>
      </vt:variant>
      <vt:variant>
        <vt:i4>2686983</vt:i4>
      </vt:variant>
      <vt:variant>
        <vt:i4>14</vt:i4>
      </vt:variant>
      <vt:variant>
        <vt:i4>0</vt:i4>
      </vt:variant>
      <vt:variant>
        <vt:i4>5</vt:i4>
      </vt:variant>
      <vt:variant>
        <vt:lpwstr/>
      </vt:variant>
      <vt:variant>
        <vt:lpwstr>_Toc2029856092</vt:lpwstr>
      </vt:variant>
      <vt:variant>
        <vt:i4>2228230</vt:i4>
      </vt:variant>
      <vt:variant>
        <vt:i4>8</vt:i4>
      </vt:variant>
      <vt:variant>
        <vt:i4>0</vt:i4>
      </vt:variant>
      <vt:variant>
        <vt:i4>5</vt:i4>
      </vt:variant>
      <vt:variant>
        <vt:lpwstr/>
      </vt:variant>
      <vt:variant>
        <vt:lpwstr>_Toc1137666441</vt:lpwstr>
      </vt:variant>
      <vt:variant>
        <vt:i4>1835064</vt:i4>
      </vt:variant>
      <vt:variant>
        <vt:i4>2</vt:i4>
      </vt:variant>
      <vt:variant>
        <vt:i4>0</vt:i4>
      </vt:variant>
      <vt:variant>
        <vt:i4>5</vt:i4>
      </vt:variant>
      <vt:variant>
        <vt:lpwstr/>
      </vt:variant>
      <vt:variant>
        <vt:lpwstr>_Toc640473986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Donya Bonyadian</cp:lastModifiedBy>
  <cp:revision>107</cp:revision>
  <cp:lastPrinted>2024-04-12T07:11:00Z</cp:lastPrinted>
  <dcterms:created xsi:type="dcterms:W3CDTF">2024-04-10T09:30:00Z</dcterms:created>
  <dcterms:modified xsi:type="dcterms:W3CDTF">2024-10-13T13:50:00Z</dcterms:modified>
</cp:coreProperties>
</file>